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AEF48" w14:textId="3E31B827" w:rsidR="006F70F4" w:rsidRDefault="003A2536">
      <w:pPr>
        <w:pStyle w:val="Pealkiri1"/>
        <w:widowControl/>
        <w:tabs>
          <w:tab w:val="left" w:pos="0"/>
        </w:tabs>
        <w:spacing w:before="0" w:after="0"/>
        <w:jc w:val="center"/>
        <w:rPr>
          <w:rFonts w:ascii="Arial" w:hAnsi="Arial" w:cs="Arial"/>
          <w:sz w:val="28"/>
          <w:szCs w:val="28"/>
        </w:rPr>
      </w:pPr>
      <w:r>
        <w:rPr>
          <w:noProof/>
        </w:rPr>
        <w:pict w14:anchorId="627979B7">
          <v:shapetype id="_x0000_t202" coordsize="21600,21600" o:spt="202" path="m,l,21600r21600,l21600,xe">
            <v:stroke joinstyle="miter"/>
            <v:path gradientshapeok="t" o:connecttype="rect"/>
          </v:shapetype>
          <v:shape id="Frame9" o:spid="_x0000_s1026" type="#_x0000_t202" style="position:absolute;left:0;text-align:left;margin-left:0;margin-top:0;width:32.85pt;height:374.95pt;z-index:2;visibility:visible;mso-wrap-style:square;mso-wrap-distance-left:0;mso-wrap-distance-top:0;mso-wrap-distance-right:0;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" filled="f" stroked="f">
            <v:textbox inset="0,0,0,0">
              <w:txbxContent>
                <w:p w14:paraId="56FCEEDA" w14:textId="77777777" w:rsidR="006F70F4" w:rsidRDefault="006F70F4">
                  <w:pPr>
                    <w:pStyle w:val="Kehatekst"/>
                  </w:pPr>
                </w:p>
              </w:txbxContent>
            </v:textbox>
            <w10:wrap anchory="page"/>
          </v:shape>
        </w:pict>
      </w:r>
    </w:p>
    <w:p w14:paraId="4CBA6144" w14:textId="77777777" w:rsidR="006F70F4" w:rsidRDefault="006F70F4">
      <w:pPr>
        <w:pStyle w:val="Pealkiri1"/>
        <w:widowControl/>
        <w:tabs>
          <w:tab w:val="left" w:pos="0"/>
        </w:tabs>
        <w:spacing w:before="0" w:after="0"/>
        <w:jc w:val="center"/>
        <w:rPr>
          <w:rFonts w:ascii="Arial" w:hAnsi="Arial" w:cs="Arial"/>
          <w:color w:val="080809"/>
          <w:sz w:val="28"/>
          <w:szCs w:val="28"/>
        </w:rPr>
      </w:pPr>
    </w:p>
    <w:p w14:paraId="25324BD1" w14:textId="77777777" w:rsidR="006F70F4" w:rsidRDefault="006F70F4">
      <w:pPr>
        <w:pStyle w:val="Pealkiri1"/>
        <w:widowControl/>
        <w:tabs>
          <w:tab w:val="left" w:pos="0"/>
        </w:tabs>
        <w:spacing w:before="0" w:after="0"/>
        <w:jc w:val="center"/>
        <w:rPr>
          <w:rFonts w:ascii="Arial" w:hAnsi="Arial" w:cs="Arial"/>
          <w:color w:val="080809"/>
          <w:sz w:val="28"/>
          <w:szCs w:val="28"/>
        </w:rPr>
      </w:pPr>
    </w:p>
    <w:p w14:paraId="159349CD" w14:textId="77777777" w:rsidR="006F70F4" w:rsidRDefault="006F70F4">
      <w:pPr>
        <w:pStyle w:val="Pealkiri1"/>
        <w:widowControl/>
        <w:tabs>
          <w:tab w:val="left" w:pos="0"/>
        </w:tabs>
        <w:spacing w:before="0" w:after="0"/>
        <w:rPr>
          <w:rFonts w:ascii="Arial" w:hAnsi="Arial" w:cs="Arial"/>
          <w:color w:val="080809"/>
          <w:sz w:val="28"/>
          <w:szCs w:val="28"/>
        </w:rPr>
      </w:pPr>
    </w:p>
    <w:p w14:paraId="4E82EBC7" w14:textId="77777777" w:rsidR="006F70F4" w:rsidRDefault="00000000">
      <w:pPr>
        <w:pStyle w:val="Kehatekst"/>
        <w:widowControl/>
        <w:spacing w:after="0"/>
        <w:jc w:val="center"/>
        <w:rPr>
          <w:rFonts w:ascii="Arial" w:hAnsi="Arial" w:cs="Arial"/>
          <w:b/>
          <w:bCs/>
          <w:color w:val="080809"/>
          <w:sz w:val="32"/>
          <w:szCs w:val="32"/>
        </w:rPr>
      </w:pPr>
      <w:r>
        <w:rPr>
          <w:rFonts w:ascii="Arial" w:hAnsi="Arial" w:cs="Arial"/>
          <w:b/>
          <w:bCs/>
          <w:color w:val="080809"/>
          <w:sz w:val="32"/>
          <w:szCs w:val="32"/>
        </w:rPr>
        <w:t>Riigi julgeoleku ja -kaitse paradigmad 1991 ja 2031.</w:t>
      </w:r>
    </w:p>
    <w:p w14:paraId="0F9C14E0" w14:textId="77777777" w:rsidR="006F70F4" w:rsidRDefault="00000000">
      <w:pPr>
        <w:pStyle w:val="Pealkiri1"/>
        <w:widowControl/>
        <w:tabs>
          <w:tab w:val="left" w:pos="0"/>
        </w:tabs>
        <w:spacing w:before="0" w:after="0"/>
        <w:jc w:val="center"/>
        <w:rPr>
          <w:rFonts w:ascii="Arial" w:hAnsi="Arial" w:cs="Arial"/>
          <w:color w:val="080809"/>
          <w:sz w:val="24"/>
          <w:szCs w:val="24"/>
        </w:rPr>
      </w:pPr>
      <w:r>
        <w:rPr>
          <w:rFonts w:ascii="Arial" w:hAnsi="Arial" w:cs="Arial"/>
          <w:color w:val="080809"/>
          <w:sz w:val="24"/>
          <w:szCs w:val="24"/>
        </w:rPr>
        <w:t>Esitus konverentsil 19. augustil 2026.</w:t>
      </w:r>
    </w:p>
    <w:p w14:paraId="71D99835" w14:textId="77777777" w:rsidR="006F70F4" w:rsidRDefault="006F70F4">
      <w:pPr>
        <w:pStyle w:val="Kehatekst"/>
        <w:widowControl/>
        <w:spacing w:after="0"/>
        <w:jc w:val="center"/>
        <w:rPr>
          <w:rFonts w:ascii="Arial" w:hAnsi="Arial" w:cs="Arial"/>
          <w:color w:val="080809"/>
          <w:sz w:val="28"/>
          <w:szCs w:val="28"/>
        </w:rPr>
      </w:pPr>
    </w:p>
    <w:p w14:paraId="43B12A5B" w14:textId="77777777" w:rsidR="006F70F4" w:rsidRDefault="00000000">
      <w:pPr>
        <w:pStyle w:val="Kehatekst"/>
        <w:widowControl/>
        <w:spacing w:after="0"/>
        <w:jc w:val="both"/>
        <w:rPr>
          <w:rFonts w:ascii="Arial" w:hAnsi="Arial" w:cs="Arial"/>
          <w:color w:val="080809"/>
          <w:sz w:val="28"/>
          <w:szCs w:val="28"/>
        </w:rPr>
      </w:pPr>
      <w:r>
        <w:rPr>
          <w:rFonts w:ascii="Arial" w:hAnsi="Arial" w:cs="Arial"/>
          <w:color w:val="080809"/>
          <w:sz w:val="28"/>
          <w:szCs w:val="28"/>
        </w:rPr>
        <w:tab/>
        <w:t xml:space="preserve">Lugupeetud konverentsist osavõtjad! Minu valitud teemat 15 minutiga esitada on päris vinge kaabutrikk, aga et aeg on tunduvalt kallim mistahes paradigmadest, siis lühiduse mõttes pean oma esituses silmas vaid relvastatud riigikaitset ja esitan vaid märglisemaid faktimeenutusi ning spekuleerin teataval määral tulevikuvõimalustega meie ja liitlaste ühistegevuses. </w:t>
      </w:r>
    </w:p>
    <w:p w14:paraId="7EB2BDB2" w14:textId="77777777" w:rsidR="006F70F4" w:rsidRDefault="00000000">
      <w:pPr>
        <w:pStyle w:val="Kehatekst"/>
        <w:widowControl/>
        <w:spacing w:after="0"/>
        <w:jc w:val="both"/>
      </w:pPr>
      <w:r>
        <w:rPr>
          <w:rFonts w:ascii="Arial" w:hAnsi="Arial" w:cs="Arial"/>
          <w:color w:val="080809"/>
          <w:sz w:val="28"/>
          <w:szCs w:val="28"/>
        </w:rPr>
        <w:tab/>
      </w:r>
      <w:r>
        <w:rPr>
          <w:rFonts w:ascii="Arial" w:hAnsi="Arial" w:cs="Arial"/>
          <w:b/>
          <w:bCs/>
          <w:color w:val="080809"/>
          <w:sz w:val="28"/>
          <w:szCs w:val="28"/>
        </w:rPr>
        <w:t>Slaid 1 - Teema</w:t>
      </w:r>
    </w:p>
    <w:p w14:paraId="2A24514C" w14:textId="77777777" w:rsidR="006F70F4" w:rsidRDefault="00000000">
      <w:pPr>
        <w:pStyle w:val="Kehatekst"/>
        <w:widowControl/>
        <w:spacing w:after="0"/>
        <w:ind w:firstLine="709"/>
        <w:jc w:val="both"/>
        <w:rPr>
          <w:rFonts w:ascii="Arial" w:hAnsi="Arial" w:cs="Arial"/>
          <w:color w:val="080809"/>
          <w:sz w:val="28"/>
          <w:szCs w:val="28"/>
        </w:rPr>
      </w:pPr>
      <w:r>
        <w:rPr>
          <w:rFonts w:ascii="Arial" w:hAnsi="Arial" w:cs="Arial"/>
          <w:color w:val="080809"/>
          <w:sz w:val="28"/>
          <w:szCs w:val="28"/>
        </w:rPr>
        <w:t>Alustuseks peaks kordama mantrat  –  meil  on  kindla ja laialdase rahvusvahelise tunnustusega riik – ÜRO, Euroopa Liidu ja NATO liige ning eelöeldu peaks veenma, et oleme, n.ö. asjade algusest kõik õigesti teinud ning riigi- ja ühiskonnana küpsed oma positsiooni  kindlustama ja parendama ning omame piiramatut tahet hoida omariiklust. Formaalselt on kõik korras.</w:t>
      </w:r>
    </w:p>
    <w:p w14:paraId="4E4F9F5C" w14:textId="77777777" w:rsidR="006F70F4" w:rsidRDefault="00000000">
      <w:pPr>
        <w:pStyle w:val="Kehatekst"/>
        <w:widowControl/>
        <w:spacing w:after="0"/>
        <w:jc w:val="both"/>
        <w:rPr>
          <w:rFonts w:ascii="Arial" w:hAnsi="Arial" w:cs="Arial"/>
          <w:color w:val="080809"/>
          <w:sz w:val="28"/>
          <w:szCs w:val="28"/>
        </w:rPr>
      </w:pPr>
      <w:r>
        <w:rPr>
          <w:rFonts w:ascii="Arial" w:hAnsi="Arial" w:cs="Arial"/>
          <w:color w:val="080809"/>
          <w:sz w:val="28"/>
          <w:szCs w:val="28"/>
        </w:rPr>
        <w:tab/>
      </w:r>
    </w:p>
    <w:p w14:paraId="5FA16296" w14:textId="77777777" w:rsidR="006F70F4" w:rsidRDefault="00000000">
      <w:pPr>
        <w:pStyle w:val="Kehatekst"/>
        <w:widowControl/>
        <w:spacing w:after="0"/>
        <w:jc w:val="center"/>
        <w:rPr>
          <w:rFonts w:ascii="Arial" w:hAnsi="Arial" w:cs="Arial"/>
          <w:color w:val="080809"/>
          <w:sz w:val="28"/>
          <w:szCs w:val="28"/>
        </w:rPr>
      </w:pPr>
      <w:r>
        <w:rPr>
          <w:rFonts w:ascii="Arial" w:hAnsi="Arial" w:cs="Arial"/>
          <w:color w:val="080809"/>
          <w:sz w:val="28"/>
          <w:szCs w:val="28"/>
        </w:rPr>
        <w:t>*</w:t>
      </w:r>
    </w:p>
    <w:p w14:paraId="4D501059" w14:textId="77777777" w:rsidR="006F70F4" w:rsidRDefault="006F70F4">
      <w:pPr>
        <w:pStyle w:val="Kehatekst"/>
        <w:widowControl/>
        <w:spacing w:after="0"/>
        <w:jc w:val="both"/>
        <w:rPr>
          <w:rFonts w:ascii="Arial" w:hAnsi="Arial" w:cs="Arial"/>
          <w:color w:val="080809"/>
          <w:sz w:val="28"/>
          <w:szCs w:val="28"/>
        </w:rPr>
      </w:pPr>
    </w:p>
    <w:p w14:paraId="139009D7" w14:textId="77777777" w:rsidR="006F70F4" w:rsidRDefault="00000000">
      <w:pPr>
        <w:pStyle w:val="Kehatekst"/>
        <w:widowControl/>
        <w:spacing w:after="0"/>
        <w:jc w:val="both"/>
        <w:rPr>
          <w:rFonts w:ascii="Arial" w:hAnsi="Arial" w:cs="Arial"/>
          <w:color w:val="080809"/>
          <w:sz w:val="28"/>
          <w:szCs w:val="28"/>
        </w:rPr>
      </w:pPr>
      <w:r>
        <w:rPr>
          <w:rFonts w:ascii="Arial" w:hAnsi="Arial" w:cs="Arial"/>
          <w:color w:val="080809"/>
          <w:sz w:val="28"/>
          <w:szCs w:val="28"/>
        </w:rPr>
        <w:tab/>
        <w:t>Kui asetame 0-verstaposti 91/92. aastasse saame tõdeda, et tol ajal sündinud lapsed on tänaseks jõudnud oma parimasse loome- ja tööikka – kolmekümne viie aastaseks – veel enam on see sümboolne, sest nende „lutipudelis“ oli 1992. a. kehtima hakanud põhiseaduse preambula. Selle noore põlv- ehk siis aktiivse kodanikkonna mõtted ja teod saavad õige varsti meie ühiskonnas määravaks.</w:t>
      </w:r>
    </w:p>
    <w:p w14:paraId="17D638FA" w14:textId="77777777" w:rsidR="006F70F4" w:rsidRDefault="006F70F4">
      <w:pPr>
        <w:pStyle w:val="Kehatekst"/>
        <w:widowControl/>
        <w:spacing w:after="0"/>
        <w:jc w:val="both"/>
        <w:rPr>
          <w:rFonts w:ascii="Arial" w:hAnsi="Arial" w:cs="Arial"/>
          <w:color w:val="080809"/>
          <w:sz w:val="28"/>
          <w:szCs w:val="28"/>
        </w:rPr>
      </w:pPr>
    </w:p>
    <w:p w14:paraId="10548752" w14:textId="77777777" w:rsidR="006F70F4" w:rsidRDefault="00000000">
      <w:pPr>
        <w:pStyle w:val="Kehatekst"/>
        <w:widowControl/>
        <w:spacing w:after="0"/>
        <w:jc w:val="center"/>
        <w:rPr>
          <w:rFonts w:ascii="Arial" w:hAnsi="Arial" w:cs="Arial"/>
          <w:color w:val="080809"/>
          <w:sz w:val="28"/>
          <w:szCs w:val="28"/>
        </w:rPr>
      </w:pPr>
      <w:r>
        <w:rPr>
          <w:rFonts w:ascii="Arial" w:hAnsi="Arial" w:cs="Arial"/>
          <w:color w:val="080809"/>
          <w:sz w:val="28"/>
          <w:szCs w:val="28"/>
        </w:rPr>
        <w:t>*</w:t>
      </w:r>
    </w:p>
    <w:p w14:paraId="15D8069F" w14:textId="77777777" w:rsidR="006F70F4" w:rsidRDefault="00000000">
      <w:pPr>
        <w:pStyle w:val="Kehatekst"/>
        <w:widowControl/>
        <w:spacing w:after="0"/>
        <w:ind w:firstLine="709"/>
        <w:jc w:val="both"/>
        <w:rPr>
          <w:rFonts w:ascii="Arial" w:hAnsi="Arial" w:cs="Arial"/>
          <w:color w:val="080809"/>
          <w:sz w:val="28"/>
          <w:szCs w:val="28"/>
        </w:rPr>
      </w:pPr>
      <w:r>
        <w:rPr>
          <w:rFonts w:ascii="Arial" w:hAnsi="Arial" w:cs="Arial"/>
          <w:color w:val="080809"/>
          <w:sz w:val="28"/>
          <w:szCs w:val="28"/>
        </w:rPr>
        <w:t>1990/91 meil riiki polnud, kuid oli kollektiivne mälu selle kaitsmisest: Vabadussõjast, Kaitseliidust, 1939. a. hääletust alistumisest, metsavendlusest ...  aga  ka   v a b a t a h t l i k u s t  teenistusest hävituspataljonides, 200.-s Jalaväerügemendis „soomepoistena“, RelvaSS-is, Eesti „territoriaalses“  Laskurkorpuses ja puna-  või nõukogude armees ning  1990. a. oli meil NA reservi umbes 180 tuhat, neist tegevvõimelist ohvitserkonda vast ehk paarisaja jagu. Mahult ja kirevuselt mälu missugune!</w:t>
      </w:r>
    </w:p>
    <w:p w14:paraId="1B82AD39" w14:textId="77777777" w:rsidR="006F70F4" w:rsidRDefault="006F70F4">
      <w:pPr>
        <w:pStyle w:val="Kehatekst"/>
        <w:widowControl/>
        <w:spacing w:after="0"/>
        <w:ind w:firstLine="709"/>
        <w:jc w:val="both"/>
        <w:rPr>
          <w:rFonts w:ascii="Arial" w:hAnsi="Arial" w:cs="Arial"/>
          <w:color w:val="080809"/>
          <w:sz w:val="28"/>
          <w:szCs w:val="28"/>
        </w:rPr>
      </w:pPr>
    </w:p>
    <w:p w14:paraId="7F3C24AB" w14:textId="77777777" w:rsidR="006F70F4" w:rsidRDefault="00000000">
      <w:pPr>
        <w:pStyle w:val="Kehatekst"/>
        <w:widowControl/>
        <w:spacing w:after="0"/>
        <w:jc w:val="both"/>
      </w:pPr>
      <w:r>
        <w:rPr>
          <w:rFonts w:ascii="Arial" w:hAnsi="Arial" w:cs="Arial"/>
          <w:color w:val="080809"/>
          <w:sz w:val="28"/>
          <w:szCs w:val="28"/>
        </w:rPr>
        <w:tab/>
      </w:r>
      <w:r>
        <w:rPr>
          <w:rFonts w:ascii="Arial" w:hAnsi="Arial" w:cs="Arial"/>
          <w:b/>
          <w:bCs/>
          <w:color w:val="080809"/>
          <w:sz w:val="28"/>
          <w:szCs w:val="28"/>
        </w:rPr>
        <w:t>Slaid 2 - Ohvitserkonna saatus</w:t>
      </w:r>
    </w:p>
    <w:p w14:paraId="4157A078" w14:textId="77777777" w:rsidR="006F70F4" w:rsidRDefault="006F70F4">
      <w:pPr>
        <w:pStyle w:val="Kehatekst"/>
        <w:widowControl/>
        <w:spacing w:after="0"/>
        <w:jc w:val="both"/>
        <w:rPr>
          <w:rFonts w:ascii="Arial" w:hAnsi="Arial" w:cs="Arial"/>
          <w:sz w:val="28"/>
          <w:szCs w:val="28"/>
        </w:rPr>
      </w:pPr>
    </w:p>
    <w:p w14:paraId="59B3E83F" w14:textId="77777777" w:rsidR="006F70F4" w:rsidRDefault="00000000">
      <w:pPr>
        <w:pStyle w:val="Kehatekst"/>
        <w:widowControl/>
        <w:spacing w:after="0"/>
        <w:ind w:firstLine="709"/>
        <w:jc w:val="both"/>
        <w:rPr>
          <w:rFonts w:ascii="Arial" w:hAnsi="Arial" w:cs="Arial"/>
          <w:color w:val="080809"/>
          <w:sz w:val="28"/>
          <w:szCs w:val="28"/>
        </w:rPr>
      </w:pPr>
      <w:r>
        <w:rPr>
          <w:rFonts w:ascii="Arial" w:hAnsi="Arial" w:cs="Arial"/>
          <w:color w:val="080809"/>
          <w:sz w:val="28"/>
          <w:szCs w:val="28"/>
        </w:rPr>
        <w:t>Illustratsioon Eesti militaarse mõtlemise Taaratammest, mille omal ajal koostasime meie põhjanaabritele selgituseks, võiks eelöeldud ohvitserkonna saatust kirjeldada.</w:t>
      </w:r>
    </w:p>
    <w:p w14:paraId="65E18BC1" w14:textId="77777777" w:rsidR="006F70F4" w:rsidRDefault="00000000">
      <w:pPr>
        <w:pStyle w:val="Kehatekst"/>
        <w:widowControl/>
        <w:spacing w:after="0"/>
        <w:ind w:firstLine="709"/>
        <w:jc w:val="center"/>
        <w:rPr>
          <w:rFonts w:ascii="Arial" w:hAnsi="Arial" w:cs="Arial"/>
          <w:color w:val="080809"/>
          <w:sz w:val="28"/>
          <w:szCs w:val="28"/>
        </w:rPr>
      </w:pPr>
      <w:r>
        <w:rPr>
          <w:rFonts w:ascii="Arial" w:hAnsi="Arial" w:cs="Arial"/>
          <w:color w:val="080809"/>
          <w:sz w:val="28"/>
          <w:szCs w:val="28"/>
        </w:rPr>
        <w:t>*</w:t>
      </w:r>
    </w:p>
    <w:p w14:paraId="18BB6746" w14:textId="77777777" w:rsidR="006F70F4" w:rsidRDefault="00000000">
      <w:pPr>
        <w:pStyle w:val="Kehatekst"/>
        <w:widowControl/>
        <w:spacing w:after="0"/>
        <w:ind w:firstLine="709"/>
        <w:jc w:val="both"/>
      </w:pPr>
      <w:r>
        <w:rPr>
          <w:rFonts w:ascii="Arial" w:hAnsi="Arial" w:cs="Arial"/>
          <w:color w:val="080809"/>
          <w:sz w:val="28"/>
          <w:szCs w:val="28"/>
        </w:rPr>
        <w:t xml:space="preserve">Üks väline faktor, mis meie tolleaegse noorema põlvkonna militaarset mõtlemist kõige otsesemalt suunas või kujundas oli olukord nõukogude </w:t>
      </w:r>
      <w:r>
        <w:rPr>
          <w:rFonts w:ascii="Arial" w:hAnsi="Arial" w:cs="Arial"/>
          <w:color w:val="080809"/>
          <w:sz w:val="28"/>
          <w:szCs w:val="28"/>
        </w:rPr>
        <w:lastRenderedPageBreak/>
        <w:t>relvajõududes, mis tipnes viimatinimetatu invasiooniga (sõjaga, samuti SVO) Afganistanis.</w:t>
      </w:r>
    </w:p>
    <w:p w14:paraId="68759B14" w14:textId="77777777" w:rsidR="006F70F4" w:rsidRDefault="00000000">
      <w:pPr>
        <w:pStyle w:val="Kehatekst"/>
        <w:widowControl/>
        <w:spacing w:after="0"/>
        <w:ind w:left="-10" w:hanging="79"/>
        <w:jc w:val="both"/>
        <w:rPr>
          <w:rFonts w:ascii="Arial" w:hAnsi="Arial" w:cs="Arial"/>
          <w:color w:val="080809"/>
          <w:sz w:val="28"/>
          <w:szCs w:val="28"/>
        </w:rPr>
      </w:pPr>
      <w:r>
        <w:rPr>
          <w:rFonts w:ascii="Arial" w:hAnsi="Arial" w:cs="Arial"/>
          <w:color w:val="080809"/>
          <w:sz w:val="28"/>
          <w:szCs w:val="28"/>
        </w:rPr>
        <w:tab/>
      </w:r>
      <w:r>
        <w:rPr>
          <w:rFonts w:ascii="Arial" w:hAnsi="Arial" w:cs="Arial"/>
          <w:color w:val="080809"/>
          <w:sz w:val="28"/>
          <w:szCs w:val="28"/>
        </w:rPr>
        <w:tab/>
      </w:r>
      <w:r>
        <w:rPr>
          <w:rFonts w:ascii="Arial" w:hAnsi="Arial" w:cs="Arial"/>
          <w:color w:val="080809"/>
          <w:sz w:val="28"/>
          <w:szCs w:val="28"/>
        </w:rPr>
        <w:tab/>
        <w:t>Eestist  oli Afganistani sõjas hukkunud 36 meest, aga lisaks sellele olid kaheksakümnendate lõpuks Nõukogude armee teenistuse aluspõhimõtted ohvitserkonna degradatsiooniga  ummikusse jooksnud nii, et teenistuskohustuste täitmine kaldus formaalseks ning reakoosseisu distsipliin oli äärmiselt käest, „dedovšina“ algtõed olid juba enne teenistust selged.</w:t>
      </w:r>
    </w:p>
    <w:p w14:paraId="02CB4661" w14:textId="77777777" w:rsidR="006F70F4" w:rsidRDefault="006F70F4">
      <w:pPr>
        <w:pStyle w:val="Kehatekst"/>
        <w:widowControl/>
        <w:spacing w:after="0"/>
        <w:ind w:left="-10" w:hanging="79"/>
        <w:jc w:val="both"/>
        <w:rPr>
          <w:rFonts w:ascii="Arial" w:hAnsi="Arial" w:cs="Arial"/>
          <w:color w:val="080809"/>
          <w:sz w:val="28"/>
          <w:szCs w:val="28"/>
        </w:rPr>
      </w:pPr>
    </w:p>
    <w:p w14:paraId="4B57B13B" w14:textId="77777777" w:rsidR="006F70F4" w:rsidRDefault="00000000">
      <w:pPr>
        <w:pStyle w:val="Kehatekst"/>
        <w:widowControl/>
        <w:spacing w:after="0"/>
        <w:ind w:left="-10" w:hanging="79"/>
        <w:jc w:val="both"/>
      </w:pPr>
      <w:r>
        <w:rPr>
          <w:rFonts w:ascii="Arial" w:hAnsi="Arial" w:cs="Arial"/>
          <w:color w:val="080809"/>
          <w:sz w:val="28"/>
          <w:szCs w:val="28"/>
        </w:rPr>
        <w:tab/>
      </w:r>
      <w:r>
        <w:rPr>
          <w:rFonts w:ascii="Arial" w:hAnsi="Arial" w:cs="Arial"/>
          <w:color w:val="080809"/>
          <w:sz w:val="28"/>
          <w:szCs w:val="28"/>
        </w:rPr>
        <w:tab/>
      </w:r>
      <w:r>
        <w:rPr>
          <w:rFonts w:ascii="Arial" w:hAnsi="Arial" w:cs="Arial"/>
          <w:color w:val="080809"/>
          <w:sz w:val="28"/>
          <w:szCs w:val="28"/>
        </w:rPr>
        <w:tab/>
      </w:r>
      <w:r>
        <w:rPr>
          <w:rFonts w:ascii="Arial" w:hAnsi="Arial" w:cs="Arial"/>
          <w:b/>
          <w:bCs/>
          <w:color w:val="080809"/>
          <w:sz w:val="28"/>
          <w:szCs w:val="28"/>
        </w:rPr>
        <w:t xml:space="preserve">Slaid 3 - Pühajärve Sõjatamm </w:t>
      </w:r>
      <w:r>
        <w:rPr>
          <w:rFonts w:ascii="Arial" w:hAnsi="Arial" w:cs="Arial"/>
          <w:color w:val="080809"/>
          <w:sz w:val="28"/>
          <w:szCs w:val="28"/>
        </w:rPr>
        <w:t>(visaduse näide)</w:t>
      </w:r>
    </w:p>
    <w:p w14:paraId="7E3714E6" w14:textId="77777777" w:rsidR="006F70F4" w:rsidRDefault="00000000">
      <w:pPr>
        <w:pStyle w:val="Kehatekst"/>
        <w:widowControl/>
        <w:spacing w:after="0"/>
        <w:jc w:val="both"/>
        <w:rPr>
          <w:rFonts w:ascii="Arial" w:hAnsi="Arial" w:cs="Arial"/>
          <w:color w:val="080809"/>
          <w:sz w:val="28"/>
          <w:szCs w:val="28"/>
        </w:rPr>
      </w:pPr>
      <w:r>
        <w:rPr>
          <w:rFonts w:ascii="Arial" w:hAnsi="Arial" w:cs="Arial"/>
          <w:color w:val="080809"/>
          <w:sz w:val="28"/>
          <w:szCs w:val="28"/>
        </w:rPr>
        <w:tab/>
        <w:t>Eesti kutsealused hakkasid end varjama ning sõjakomissariaadid neid otsima ning kohtu ja vanglaga ähvardama, seepärast leidsime, et kõige kiirem võimalikum kaitse ja abi  neile,  on nõukogude sõjaväe sundteenistus seadusega tühistada.</w:t>
      </w:r>
    </w:p>
    <w:p w14:paraId="2229C50D" w14:textId="77777777" w:rsidR="006F70F4" w:rsidRDefault="00000000">
      <w:pPr>
        <w:pStyle w:val="Kehatekst"/>
        <w:widowControl/>
        <w:spacing w:after="0"/>
        <w:ind w:right="-225"/>
      </w:pPr>
      <w:r>
        <w:rPr>
          <w:rFonts w:ascii="Arial" w:hAnsi="Arial" w:cs="Arial"/>
          <w:color w:val="080809"/>
          <w:sz w:val="28"/>
          <w:szCs w:val="28"/>
        </w:rPr>
        <w:tab/>
        <w:t>Nii sai esimeseks, riigi julgeoleku ja kaitsmisega seotud dokumendiks seadus, mis avaldati 1</w:t>
      </w:r>
      <w:r>
        <w:rPr>
          <w:rFonts w:ascii="Arial" w:hAnsi="Arial" w:cs="Arial"/>
          <w:color w:val="000000"/>
          <w:sz w:val="28"/>
          <w:szCs w:val="28"/>
        </w:rPr>
        <w:t xml:space="preserve">2 päeva pärast ÜN-u töölerakendumist – 11. aprillil 1990 – pealkirja all </w:t>
      </w:r>
      <w:r>
        <w:rPr>
          <w:rFonts w:ascii="Arial" w:hAnsi="Arial" w:cs="Arial"/>
          <w:color w:val="080809"/>
          <w:sz w:val="28"/>
          <w:szCs w:val="28"/>
        </w:rPr>
        <w:t xml:space="preserve"> „</w:t>
      </w:r>
      <w:r>
        <w:rPr>
          <w:rFonts w:ascii="Arial" w:hAnsi="Arial" w:cs="Arial"/>
          <w:color w:val="000000"/>
          <w:sz w:val="28"/>
          <w:szCs w:val="28"/>
        </w:rPr>
        <w:t>Seadus Eesti NSV elanike teenistusest NSV Liidu relvajõududes üleminekuperioodil“.</w:t>
      </w:r>
    </w:p>
    <w:p w14:paraId="37794330" w14:textId="77777777" w:rsidR="006F70F4" w:rsidRDefault="006F70F4">
      <w:pPr>
        <w:pStyle w:val="Kehatekst"/>
        <w:widowControl/>
        <w:spacing w:after="0"/>
        <w:ind w:right="-225"/>
        <w:rPr>
          <w:rFonts w:ascii="Arial" w:hAnsi="Arial" w:cs="Arial"/>
          <w:sz w:val="28"/>
          <w:szCs w:val="28"/>
        </w:rPr>
      </w:pPr>
    </w:p>
    <w:p w14:paraId="42135C82" w14:textId="77777777" w:rsidR="006F70F4" w:rsidRDefault="00000000">
      <w:pPr>
        <w:pStyle w:val="Kehatekst"/>
        <w:widowControl/>
        <w:spacing w:after="0"/>
        <w:ind w:left="-528"/>
        <w:jc w:val="both"/>
        <w:rPr>
          <w:rFonts w:ascii="Arial" w:hAnsi="Arial" w:cs="Arial"/>
          <w:b/>
          <w:bCs/>
          <w:color w:val="080809"/>
          <w:sz w:val="28"/>
          <w:szCs w:val="28"/>
        </w:rPr>
      </w:pPr>
      <w:r>
        <w:rPr>
          <w:rFonts w:ascii="Arial" w:hAnsi="Arial" w:cs="Arial"/>
          <w:b/>
          <w:bCs/>
          <w:color w:val="080809"/>
          <w:sz w:val="28"/>
          <w:szCs w:val="28"/>
        </w:rPr>
        <w:tab/>
      </w:r>
      <w:r>
        <w:rPr>
          <w:rFonts w:ascii="Arial" w:hAnsi="Arial" w:cs="Arial"/>
          <w:b/>
          <w:bCs/>
          <w:color w:val="080809"/>
          <w:sz w:val="28"/>
          <w:szCs w:val="28"/>
        </w:rPr>
        <w:tab/>
        <w:t>Slaid 4 - Esimene „riigikaitsealane“ seadus</w:t>
      </w:r>
    </w:p>
    <w:p w14:paraId="7BD0B96B" w14:textId="77777777" w:rsidR="006F70F4" w:rsidRDefault="00000000">
      <w:pPr>
        <w:pStyle w:val="Kehatekst"/>
        <w:widowControl/>
        <w:spacing w:after="0"/>
        <w:jc w:val="both"/>
        <w:rPr>
          <w:rFonts w:ascii="Arial" w:hAnsi="Arial" w:cs="Arial"/>
          <w:color w:val="080809"/>
          <w:sz w:val="28"/>
          <w:szCs w:val="28"/>
        </w:rPr>
      </w:pPr>
      <w:r>
        <w:rPr>
          <w:rFonts w:ascii="Arial" w:hAnsi="Arial" w:cs="Arial"/>
          <w:color w:val="080809"/>
          <w:sz w:val="28"/>
          <w:szCs w:val="28"/>
        </w:rPr>
        <w:tab/>
        <w:t>Viimatimainitut saame nimetada ajalooliselt tähelepanuväärseks aktiks, mis lõpetas eestlaste viimased 50 aastat kestnud teenistused võõraste lippude all.</w:t>
      </w:r>
    </w:p>
    <w:p w14:paraId="1166480B" w14:textId="77777777" w:rsidR="006F70F4" w:rsidRDefault="00000000">
      <w:pPr>
        <w:pStyle w:val="Kehatekst"/>
        <w:widowControl/>
        <w:spacing w:after="0"/>
        <w:jc w:val="both"/>
        <w:rPr>
          <w:rFonts w:ascii="Arial" w:hAnsi="Arial" w:cs="Arial"/>
          <w:color w:val="080809"/>
          <w:sz w:val="28"/>
          <w:szCs w:val="28"/>
        </w:rPr>
      </w:pPr>
      <w:r>
        <w:rPr>
          <w:rFonts w:ascii="Arial" w:hAnsi="Arial" w:cs="Arial"/>
          <w:color w:val="080809"/>
          <w:sz w:val="28"/>
          <w:szCs w:val="28"/>
        </w:rPr>
        <w:tab/>
        <w:t>Kodanikualgatuse korras oli 17. veebruaril 1990 taasasutatud Kaitseliit, aga kuna Kaitseliidu taastamisel oli pärit sellestsamast eelnimetatud mälust tuleneva kodanikualgatustega, siis peaksime nüüd küsima, mida mõtles tollal riigikaitsest seadusandja?</w:t>
      </w:r>
    </w:p>
    <w:p w14:paraId="1BE67F60" w14:textId="77777777" w:rsidR="006F70F4" w:rsidRDefault="006F70F4">
      <w:pPr>
        <w:pStyle w:val="Kehatekst"/>
        <w:widowControl/>
        <w:spacing w:after="0"/>
        <w:jc w:val="both"/>
        <w:rPr>
          <w:rFonts w:ascii="Arial" w:hAnsi="Arial" w:cs="Arial"/>
          <w:color w:val="080809"/>
          <w:sz w:val="28"/>
          <w:szCs w:val="28"/>
        </w:rPr>
      </w:pPr>
    </w:p>
    <w:p w14:paraId="74B1543F" w14:textId="77777777" w:rsidR="006F70F4" w:rsidRDefault="00000000">
      <w:pPr>
        <w:pStyle w:val="Kehatekst"/>
        <w:widowControl/>
        <w:spacing w:after="0"/>
        <w:jc w:val="both"/>
        <w:rPr>
          <w:rFonts w:ascii="Arial" w:hAnsi="Arial" w:cs="Arial"/>
          <w:color w:val="080809"/>
          <w:sz w:val="28"/>
          <w:szCs w:val="28"/>
        </w:rPr>
      </w:pPr>
      <w:r>
        <w:rPr>
          <w:rFonts w:ascii="Arial" w:hAnsi="Arial" w:cs="Arial"/>
          <w:color w:val="080809"/>
          <w:sz w:val="28"/>
          <w:szCs w:val="28"/>
        </w:rPr>
        <w:tab/>
        <w:t xml:space="preserve">Kui 11. aprilli seadus maha arvata, siis riigikaitsele tähelepanu osutamist varjasid üldised IME-st pärinevad meeleolud ning helesinine unistus „politsei- ja piirivalveriigist“. </w:t>
      </w:r>
    </w:p>
    <w:p w14:paraId="51F9F4F0" w14:textId="77777777" w:rsidR="006F70F4" w:rsidRDefault="00000000">
      <w:pPr>
        <w:pStyle w:val="Kehatekst"/>
        <w:widowControl/>
        <w:spacing w:after="0"/>
        <w:ind w:firstLine="360"/>
        <w:jc w:val="both"/>
      </w:pPr>
      <w:r>
        <w:rPr>
          <w:rFonts w:ascii="Arial" w:hAnsi="Arial" w:cs="Arial"/>
          <w:color w:val="080809"/>
          <w:sz w:val="28"/>
          <w:szCs w:val="28"/>
        </w:rPr>
        <w:t>Selline mõtlemine oli piltlikult öeldes lausa strateegiline ning selle põhjusi oli hulgi.</w:t>
      </w:r>
      <w:r>
        <w:rPr>
          <w:rFonts w:ascii="Arial" w:hAnsi="Arial" w:cs="Arial"/>
          <w:b/>
          <w:bCs/>
          <w:color w:val="080809"/>
          <w:sz w:val="28"/>
          <w:szCs w:val="28"/>
        </w:rPr>
        <w:t xml:space="preserve"> </w:t>
      </w:r>
    </w:p>
    <w:p w14:paraId="7D36855C" w14:textId="77777777" w:rsidR="006F70F4" w:rsidRDefault="006F70F4">
      <w:pPr>
        <w:pStyle w:val="Kehatekst"/>
        <w:widowControl/>
        <w:spacing w:after="0"/>
        <w:ind w:firstLine="360"/>
        <w:jc w:val="both"/>
        <w:rPr>
          <w:rFonts w:ascii="Arial" w:hAnsi="Arial" w:cs="Arial"/>
          <w:b/>
          <w:bCs/>
          <w:color w:val="080809"/>
          <w:sz w:val="28"/>
          <w:szCs w:val="28"/>
        </w:rPr>
      </w:pPr>
    </w:p>
    <w:p w14:paraId="2FA70306" w14:textId="77777777" w:rsidR="006F70F4" w:rsidRDefault="00000000">
      <w:pPr>
        <w:pStyle w:val="Kehatekst"/>
        <w:widowControl/>
        <w:spacing w:after="0"/>
        <w:ind w:firstLine="360"/>
        <w:jc w:val="both"/>
        <w:rPr>
          <w:rFonts w:ascii="Arial" w:hAnsi="Arial" w:cs="Arial"/>
          <w:b/>
          <w:bCs/>
          <w:color w:val="080809"/>
          <w:sz w:val="28"/>
          <w:szCs w:val="28"/>
        </w:rPr>
      </w:pPr>
      <w:r>
        <w:rPr>
          <w:rFonts w:ascii="Arial" w:hAnsi="Arial" w:cs="Arial"/>
          <w:b/>
          <w:bCs/>
          <w:color w:val="080809"/>
          <w:sz w:val="28"/>
          <w:szCs w:val="28"/>
        </w:rPr>
        <w:t>Slaid 5 - Murdeline aeg 1988-1992, allpool kirjed slaidil</w:t>
      </w:r>
    </w:p>
    <w:p w14:paraId="352BC689" w14:textId="77777777" w:rsidR="006F70F4" w:rsidRDefault="006F70F4">
      <w:pPr>
        <w:pStyle w:val="Kehatekst"/>
        <w:widowControl/>
        <w:spacing w:after="0"/>
        <w:ind w:firstLine="360"/>
        <w:jc w:val="both"/>
        <w:rPr>
          <w:rFonts w:ascii="Arial" w:hAnsi="Arial" w:cs="Arial"/>
          <w:color w:val="080809"/>
          <w:sz w:val="28"/>
          <w:szCs w:val="28"/>
        </w:rPr>
      </w:pPr>
    </w:p>
    <w:p w14:paraId="6B6C48F0" w14:textId="77777777" w:rsidR="006F70F4" w:rsidRDefault="00000000">
      <w:pPr>
        <w:pStyle w:val="Kehatekst"/>
        <w:widowControl/>
        <w:numPr>
          <w:ilvl w:val="0"/>
          <w:numId w:val="2"/>
        </w:numPr>
        <w:spacing w:after="0"/>
        <w:jc w:val="both"/>
        <w:rPr>
          <w:rFonts w:ascii="Arial" w:hAnsi="Arial" w:cs="Arial"/>
          <w:color w:val="080809"/>
          <w:sz w:val="22"/>
          <w:szCs w:val="22"/>
        </w:rPr>
      </w:pPr>
      <w:r>
        <w:rPr>
          <w:rFonts w:ascii="Arial" w:hAnsi="Arial" w:cs="Arial"/>
          <w:color w:val="080809"/>
          <w:sz w:val="22"/>
          <w:szCs w:val="22"/>
        </w:rPr>
        <w:t>USA ja NL keskmaa rakettide ja tuumavarude vähendamise lepingud kaheksakümnendatel;</w:t>
      </w:r>
    </w:p>
    <w:p w14:paraId="343710DB" w14:textId="77777777" w:rsidR="006F70F4" w:rsidRDefault="00000000">
      <w:pPr>
        <w:pStyle w:val="Kehatekst"/>
        <w:widowControl/>
        <w:numPr>
          <w:ilvl w:val="0"/>
          <w:numId w:val="2"/>
        </w:numPr>
        <w:spacing w:after="0"/>
        <w:jc w:val="both"/>
        <w:rPr>
          <w:rFonts w:ascii="Arial" w:hAnsi="Arial" w:cs="Arial"/>
          <w:color w:val="080809"/>
          <w:sz w:val="22"/>
          <w:szCs w:val="22"/>
        </w:rPr>
      </w:pPr>
      <w:r>
        <w:rPr>
          <w:rFonts w:ascii="Arial" w:hAnsi="Arial" w:cs="Arial"/>
          <w:color w:val="080809"/>
          <w:sz w:val="22"/>
          <w:szCs w:val="22"/>
        </w:rPr>
        <w:t>Üldised Euroopa geopoliitilise seisundi murdelised muutused 1986 – 1991;</w:t>
      </w:r>
    </w:p>
    <w:p w14:paraId="3F8E6A2A" w14:textId="77777777" w:rsidR="006F70F4" w:rsidRDefault="00000000">
      <w:pPr>
        <w:pStyle w:val="Kehatekst"/>
        <w:widowControl/>
        <w:numPr>
          <w:ilvl w:val="0"/>
          <w:numId w:val="2"/>
        </w:numPr>
        <w:spacing w:after="0"/>
        <w:jc w:val="both"/>
        <w:rPr>
          <w:rFonts w:ascii="Arial" w:hAnsi="Arial" w:cs="Arial"/>
          <w:color w:val="080809"/>
          <w:sz w:val="22"/>
          <w:szCs w:val="22"/>
        </w:rPr>
      </w:pPr>
      <w:r>
        <w:rPr>
          <w:rFonts w:ascii="Arial" w:hAnsi="Arial" w:cs="Arial"/>
          <w:color w:val="080809"/>
          <w:sz w:val="22"/>
          <w:szCs w:val="22"/>
        </w:rPr>
        <w:t>NL taandumine Afganistanist ja selle algus Ida-Euroopas;</w:t>
      </w:r>
    </w:p>
    <w:p w14:paraId="558BA778" w14:textId="77777777" w:rsidR="006F70F4" w:rsidRDefault="00000000">
      <w:pPr>
        <w:pStyle w:val="Kehatekst"/>
        <w:widowControl/>
        <w:numPr>
          <w:ilvl w:val="0"/>
          <w:numId w:val="2"/>
        </w:numPr>
        <w:spacing w:after="0"/>
        <w:jc w:val="both"/>
        <w:rPr>
          <w:rFonts w:ascii="Arial" w:hAnsi="Arial" w:cs="Arial"/>
          <w:color w:val="080809"/>
          <w:sz w:val="22"/>
          <w:szCs w:val="22"/>
        </w:rPr>
      </w:pPr>
      <w:r>
        <w:rPr>
          <w:rFonts w:ascii="Arial" w:hAnsi="Arial" w:cs="Arial"/>
          <w:color w:val="080809"/>
          <w:sz w:val="22"/>
          <w:szCs w:val="22"/>
        </w:rPr>
        <w:t>Berliini müüri langemine novembris 1989 ja sellega koos Warssavi lepingu tühistumine.</w:t>
      </w:r>
    </w:p>
    <w:p w14:paraId="69A49B1B" w14:textId="77777777" w:rsidR="006F70F4" w:rsidRDefault="00000000">
      <w:pPr>
        <w:pStyle w:val="Kehatekst"/>
        <w:widowControl/>
        <w:numPr>
          <w:ilvl w:val="0"/>
          <w:numId w:val="2"/>
        </w:numPr>
        <w:spacing w:after="0"/>
        <w:jc w:val="both"/>
        <w:rPr>
          <w:rFonts w:ascii="Arial" w:hAnsi="Arial" w:cs="Arial"/>
          <w:color w:val="080809"/>
          <w:sz w:val="22"/>
          <w:szCs w:val="22"/>
        </w:rPr>
      </w:pPr>
      <w:r>
        <w:rPr>
          <w:rFonts w:ascii="Arial" w:hAnsi="Arial" w:cs="Arial"/>
          <w:color w:val="080809"/>
          <w:sz w:val="22"/>
          <w:szCs w:val="22"/>
        </w:rPr>
        <w:t>Ideoloogilised vastuolud haihtusid saabumas oli „1000-aastase rahuriik“, mida politoloogid ja geopoliitikad kinnitasid.</w:t>
      </w:r>
    </w:p>
    <w:p w14:paraId="6ADF45F4" w14:textId="77777777" w:rsidR="006F70F4" w:rsidRDefault="00000000">
      <w:pPr>
        <w:pStyle w:val="Kehatekst"/>
        <w:widowControl/>
        <w:numPr>
          <w:ilvl w:val="0"/>
          <w:numId w:val="2"/>
        </w:numPr>
        <w:spacing w:after="0"/>
        <w:jc w:val="both"/>
        <w:rPr>
          <w:rFonts w:ascii="Arial" w:hAnsi="Arial" w:cs="Arial"/>
          <w:color w:val="080809"/>
          <w:sz w:val="22"/>
          <w:szCs w:val="22"/>
        </w:rPr>
      </w:pPr>
      <w:r>
        <w:rPr>
          <w:rFonts w:ascii="Arial" w:hAnsi="Arial" w:cs="Arial"/>
          <w:color w:val="080809"/>
          <w:sz w:val="22"/>
          <w:szCs w:val="22"/>
        </w:rPr>
        <w:t>Liikumine Genf 49 – keeldumine teenimisest kutsealuse- või sõjaväepileti äraandmisega.</w:t>
      </w:r>
    </w:p>
    <w:p w14:paraId="128B981B" w14:textId="77777777" w:rsidR="006F70F4" w:rsidRDefault="00000000">
      <w:pPr>
        <w:pStyle w:val="Kehatekst"/>
        <w:widowControl/>
        <w:spacing w:after="0"/>
        <w:jc w:val="both"/>
        <w:rPr>
          <w:rFonts w:ascii="Arial" w:hAnsi="Arial" w:cs="Arial"/>
          <w:color w:val="080809"/>
          <w:sz w:val="28"/>
          <w:szCs w:val="28"/>
        </w:rPr>
      </w:pPr>
      <w:r>
        <w:rPr>
          <w:rFonts w:ascii="Arial" w:hAnsi="Arial" w:cs="Arial"/>
          <w:color w:val="080809"/>
          <w:sz w:val="28"/>
          <w:szCs w:val="28"/>
        </w:rPr>
        <w:t xml:space="preserve"> </w:t>
      </w:r>
    </w:p>
    <w:p w14:paraId="1056FE08" w14:textId="77777777" w:rsidR="006F70F4" w:rsidRDefault="00000000">
      <w:pPr>
        <w:pStyle w:val="Kehatekst"/>
        <w:widowControl/>
        <w:spacing w:after="0"/>
        <w:jc w:val="both"/>
        <w:rPr>
          <w:rFonts w:ascii="Arial" w:hAnsi="Arial" w:cs="Arial"/>
          <w:color w:val="080809"/>
          <w:sz w:val="28"/>
          <w:szCs w:val="28"/>
        </w:rPr>
      </w:pPr>
      <w:r>
        <w:rPr>
          <w:rFonts w:ascii="Arial" w:hAnsi="Arial" w:cs="Arial"/>
          <w:color w:val="080809"/>
          <w:sz w:val="28"/>
          <w:szCs w:val="28"/>
        </w:rPr>
        <w:t xml:space="preserve">Ruttan vahepeal ette kirjeldusega, mis toimus neil aastail Läänes! Riigikaitsevõimekuse kärpimine muutus lausa epideemiaks ja kestis praktiliselt kuni 2014. aastani, samas kui Venemaa, alates 2002. aastast, </w:t>
      </w:r>
      <w:r>
        <w:rPr>
          <w:rFonts w:ascii="Arial" w:hAnsi="Arial" w:cs="Arial"/>
          <w:color w:val="080809"/>
          <w:sz w:val="28"/>
          <w:szCs w:val="28"/>
        </w:rPr>
        <w:lastRenderedPageBreak/>
        <w:t>suurendas oma sõjalisi kulutusi tükimaad hoogsamalt kui Hitleri juhitud Saksamaa aastatel 1933-40.</w:t>
      </w:r>
    </w:p>
    <w:p w14:paraId="745C318D" w14:textId="77777777" w:rsidR="006F70F4" w:rsidRDefault="006F70F4">
      <w:pPr>
        <w:pStyle w:val="Kehatekst"/>
        <w:widowControl/>
        <w:spacing w:after="0"/>
        <w:jc w:val="both"/>
        <w:rPr>
          <w:rFonts w:ascii="Arial" w:hAnsi="Arial" w:cs="Arial"/>
          <w:color w:val="080809"/>
          <w:sz w:val="28"/>
          <w:szCs w:val="28"/>
        </w:rPr>
      </w:pPr>
    </w:p>
    <w:p w14:paraId="0FE5D45A" w14:textId="77777777" w:rsidR="006F70F4" w:rsidRDefault="00000000">
      <w:pPr>
        <w:pStyle w:val="Kehatekst"/>
        <w:widowControl/>
        <w:spacing w:after="0"/>
        <w:jc w:val="both"/>
        <w:rPr>
          <w:rFonts w:ascii="Arial" w:hAnsi="Arial" w:cs="Arial"/>
          <w:b/>
          <w:bCs/>
          <w:color w:val="080809"/>
          <w:sz w:val="28"/>
          <w:szCs w:val="28"/>
        </w:rPr>
      </w:pPr>
      <w:r>
        <w:rPr>
          <w:rFonts w:ascii="Arial" w:hAnsi="Arial" w:cs="Arial"/>
          <w:b/>
          <w:bCs/>
          <w:color w:val="080809"/>
          <w:sz w:val="28"/>
          <w:szCs w:val="28"/>
        </w:rPr>
        <w:tab/>
        <w:t>SLAID 6 - Taani viimane allveelaev</w:t>
      </w:r>
    </w:p>
    <w:p w14:paraId="7F104A59" w14:textId="77777777" w:rsidR="006F70F4" w:rsidRDefault="00000000">
      <w:pPr>
        <w:pStyle w:val="Kehatekst"/>
        <w:widowControl/>
        <w:spacing w:after="0"/>
        <w:jc w:val="both"/>
      </w:pPr>
      <w:r>
        <w:rPr>
          <w:rFonts w:ascii="Arial" w:hAnsi="Arial" w:cs="Arial"/>
          <w:b/>
          <w:bCs/>
          <w:color w:val="080809"/>
          <w:sz w:val="28"/>
          <w:szCs w:val="28"/>
        </w:rPr>
        <w:tab/>
      </w:r>
      <w:r>
        <w:rPr>
          <w:rFonts w:ascii="Arial" w:hAnsi="Arial" w:cs="Arial"/>
          <w:color w:val="080809"/>
          <w:sz w:val="28"/>
          <w:szCs w:val="28"/>
        </w:rPr>
        <w:t>Euroopas võeti mitmeid hästi funktsioneerivaid ja arendatavaid relvastuslahendeid üleüldse rajalt maha ja seda veel selle sajandi esimese kümnendi keskel kui idapoolne „Hannibal“ juba tugevalt väravale koputas.  Toon näitena Taani, kus 2006. aastal, tõsteti veest välja viimane allveelaev ning lisaks müüs Taani oma  43,6 miljonit DKK maksnud drooniarenduse 4 milj. DKK eest maha, aluseks oli Folketingi otsus, mis omakorda toetus ajakirjanduse kampaaniale.</w:t>
      </w:r>
    </w:p>
    <w:p w14:paraId="2F012761" w14:textId="77777777" w:rsidR="006F70F4" w:rsidRDefault="00000000">
      <w:pPr>
        <w:pStyle w:val="Kehatekst"/>
        <w:widowControl/>
        <w:spacing w:after="0"/>
        <w:jc w:val="center"/>
        <w:rPr>
          <w:rFonts w:ascii="Arial" w:hAnsi="Arial" w:cs="Arial"/>
          <w:color w:val="080809"/>
          <w:sz w:val="28"/>
          <w:szCs w:val="28"/>
        </w:rPr>
      </w:pPr>
      <w:r>
        <w:rPr>
          <w:rFonts w:ascii="Arial" w:hAnsi="Arial" w:cs="Arial"/>
          <w:color w:val="080809"/>
          <w:sz w:val="28"/>
          <w:szCs w:val="28"/>
        </w:rPr>
        <w:t>*</w:t>
      </w:r>
    </w:p>
    <w:p w14:paraId="5A506F35" w14:textId="77777777" w:rsidR="006F70F4" w:rsidRDefault="006F70F4">
      <w:pPr>
        <w:pStyle w:val="Kehatekst"/>
        <w:widowControl/>
        <w:spacing w:after="0"/>
        <w:jc w:val="both"/>
        <w:rPr>
          <w:rFonts w:ascii="Arial" w:hAnsi="Arial" w:cs="Arial"/>
          <w:color w:val="080809"/>
          <w:sz w:val="28"/>
          <w:szCs w:val="28"/>
        </w:rPr>
      </w:pPr>
    </w:p>
    <w:p w14:paraId="5AC71C38" w14:textId="77777777" w:rsidR="006F70F4" w:rsidRDefault="00000000">
      <w:pPr>
        <w:pStyle w:val="Kehatekst"/>
        <w:widowControl/>
        <w:spacing w:after="0"/>
        <w:jc w:val="both"/>
        <w:rPr>
          <w:rFonts w:ascii="Arial" w:hAnsi="Arial" w:cs="Arial"/>
          <w:color w:val="080809"/>
          <w:sz w:val="28"/>
          <w:szCs w:val="28"/>
        </w:rPr>
      </w:pPr>
      <w:r>
        <w:rPr>
          <w:rFonts w:ascii="Arial" w:hAnsi="Arial" w:cs="Arial"/>
          <w:color w:val="080809"/>
          <w:sz w:val="28"/>
          <w:szCs w:val="28"/>
        </w:rPr>
        <w:tab/>
        <w:t xml:space="preserve">Mainisin ennist, et 1991. aastaks oli meil paberi kinnitusel umbes  180 tuhat  nõukogude reservväelast, kuid praktikas oli see võitlusvõimetu reserv, kõigepealt nende äbariku õppeprotsessi ja teiseks ideoloogilise tasakaalu puudumise tõttu. Laialdasemalt puudus  ühiskonnas  arusaam riigikaitse vajalikkusest ja territoriaalset kaitsevaakumit peeti lausa modernseks. </w:t>
      </w:r>
    </w:p>
    <w:p w14:paraId="239273A0" w14:textId="77777777" w:rsidR="006F70F4" w:rsidRDefault="006F70F4">
      <w:pPr>
        <w:pStyle w:val="Kehatekst"/>
        <w:widowControl/>
        <w:spacing w:after="0"/>
        <w:jc w:val="both"/>
        <w:rPr>
          <w:rFonts w:ascii="Arial" w:hAnsi="Arial" w:cs="Arial"/>
          <w:color w:val="080809"/>
          <w:sz w:val="28"/>
          <w:szCs w:val="28"/>
        </w:rPr>
      </w:pPr>
    </w:p>
    <w:p w14:paraId="446A8E73" w14:textId="77777777" w:rsidR="006F70F4" w:rsidRDefault="00000000">
      <w:pPr>
        <w:pStyle w:val="Kehatekst"/>
        <w:widowControl/>
        <w:spacing w:after="0"/>
        <w:jc w:val="both"/>
        <w:rPr>
          <w:rFonts w:ascii="Arial" w:hAnsi="Arial" w:cs="Arial"/>
          <w:color w:val="080809"/>
          <w:sz w:val="28"/>
          <w:szCs w:val="28"/>
        </w:rPr>
      </w:pPr>
      <w:r>
        <w:rPr>
          <w:rFonts w:ascii="Arial" w:hAnsi="Arial" w:cs="Arial"/>
          <w:color w:val="080809"/>
          <w:sz w:val="28"/>
          <w:szCs w:val="28"/>
        </w:rPr>
        <w:tab/>
        <w:t>Siin saalis on kolleege, kes mäletavad kui ma pleaaristungi ajal selgitasin, et vältida kutsealuste vanuselises seltskonnas ajalise tühiku tekkimist peaksime me esialgu ja kiiresti  seadustama vähemalt üldise riigikaitse kohustuse ning alustama jalaväelase väljaõppega, siis avaldati sõnavõtu soovi ja nõuti, et ma esitaks enne kaitsekontseptsiooni.</w:t>
      </w:r>
    </w:p>
    <w:p w14:paraId="46E7BD00" w14:textId="77777777" w:rsidR="006F70F4" w:rsidRDefault="00000000">
      <w:pPr>
        <w:pStyle w:val="Kehatekst"/>
        <w:widowControl/>
        <w:spacing w:after="0"/>
        <w:jc w:val="both"/>
      </w:pPr>
      <w:r>
        <w:rPr>
          <w:rFonts w:ascii="Arial" w:hAnsi="Arial" w:cs="Arial"/>
          <w:color w:val="080809"/>
          <w:sz w:val="28"/>
          <w:szCs w:val="28"/>
        </w:rPr>
        <w:tab/>
        <w:t>Tekkinud oli  mis-oli-enne ehk „</w:t>
      </w:r>
      <w:r>
        <w:rPr>
          <w:rFonts w:ascii="Arial" w:hAnsi="Arial" w:cs="Arial"/>
          <w:sz w:val="28"/>
          <w:szCs w:val="28"/>
        </w:rPr>
        <w:t>kana-muna“ ring. Olukorda pingestas muidugi ka see, et riigis viibis koos perekonnaliikmetega vähemalt 100 tuhat võõrväelast.</w:t>
      </w:r>
    </w:p>
    <w:p w14:paraId="434A8011" w14:textId="77777777" w:rsidR="006F70F4" w:rsidRDefault="00000000">
      <w:pPr>
        <w:pStyle w:val="Kehatekst"/>
        <w:widowControl/>
        <w:spacing w:after="0"/>
        <w:jc w:val="both"/>
        <w:rPr>
          <w:rFonts w:ascii="Arial" w:hAnsi="Arial" w:cs="Arial"/>
          <w:sz w:val="28"/>
          <w:szCs w:val="28"/>
        </w:rPr>
      </w:pPr>
      <w:r>
        <w:rPr>
          <w:rFonts w:ascii="Arial" w:hAnsi="Arial" w:cs="Arial"/>
          <w:sz w:val="28"/>
          <w:szCs w:val="28"/>
        </w:rPr>
        <w:tab/>
      </w:r>
    </w:p>
    <w:p w14:paraId="1C1FE891" w14:textId="77777777" w:rsidR="006F70F4" w:rsidRDefault="00000000">
      <w:pPr>
        <w:pStyle w:val="Kehatekst"/>
        <w:widowControl/>
        <w:spacing w:after="0"/>
        <w:jc w:val="both"/>
        <w:rPr>
          <w:rFonts w:ascii="Arial" w:hAnsi="Arial" w:cs="Arial"/>
          <w:color w:val="080809"/>
          <w:sz w:val="28"/>
          <w:szCs w:val="28"/>
        </w:rPr>
      </w:pPr>
      <w:r>
        <w:rPr>
          <w:rFonts w:ascii="Arial" w:hAnsi="Arial" w:cs="Arial"/>
          <w:color w:val="080809"/>
          <w:sz w:val="28"/>
          <w:szCs w:val="28"/>
        </w:rPr>
        <w:tab/>
        <w:t>Kontseptsiooninõudjail oli omamoodi õigus, sest alustades ilma ohuhinnangu ja riigikaitse kontseptuaalsete alusteta, küllaldaste regulatsioonide puudumisel, arengus vaid sõjaväelasi usaldades, võib kogu tegevus muutuda asjaks iseeneses (ding in sich), mille eheda näitena on meil varnast võtta pisut hilisem Pullapää kriis.</w:t>
      </w:r>
    </w:p>
    <w:p w14:paraId="0F29B4BB" w14:textId="77777777" w:rsidR="006F70F4" w:rsidRDefault="00000000">
      <w:pPr>
        <w:pStyle w:val="Kehatekst"/>
        <w:widowControl/>
        <w:spacing w:after="0"/>
        <w:jc w:val="center"/>
        <w:rPr>
          <w:rFonts w:ascii="Arial" w:hAnsi="Arial" w:cs="Arial"/>
          <w:color w:val="080809"/>
          <w:sz w:val="28"/>
          <w:szCs w:val="28"/>
        </w:rPr>
      </w:pPr>
      <w:r>
        <w:rPr>
          <w:rFonts w:ascii="Arial" w:hAnsi="Arial" w:cs="Arial"/>
          <w:color w:val="080809"/>
          <w:sz w:val="28"/>
          <w:szCs w:val="28"/>
        </w:rPr>
        <w:t>*</w:t>
      </w:r>
    </w:p>
    <w:p w14:paraId="4E072A4C" w14:textId="77777777" w:rsidR="006F70F4" w:rsidRDefault="00000000">
      <w:pPr>
        <w:pStyle w:val="Kehatekst"/>
        <w:widowControl/>
        <w:spacing w:after="0"/>
        <w:jc w:val="both"/>
      </w:pPr>
      <w:r>
        <w:rPr>
          <w:rFonts w:ascii="Arial" w:hAnsi="Arial" w:cs="Arial"/>
          <w:color w:val="080809"/>
          <w:sz w:val="28"/>
          <w:szCs w:val="28"/>
        </w:rPr>
        <w:tab/>
        <w:t xml:space="preserve">Keskne kontseptuaalne küsimus oli väga lihtne – </w:t>
      </w:r>
      <w:r>
        <w:rPr>
          <w:rFonts w:ascii="Arial" w:hAnsi="Arial" w:cs="Arial"/>
          <w:b/>
          <w:bCs/>
          <w:color w:val="080809"/>
          <w:sz w:val="28"/>
          <w:szCs w:val="28"/>
        </w:rPr>
        <w:t>kas sel asjal üldse mõtet on?</w:t>
      </w:r>
      <w:r>
        <w:rPr>
          <w:rFonts w:ascii="Arial" w:hAnsi="Arial" w:cs="Arial"/>
          <w:color w:val="080809"/>
          <w:sz w:val="28"/>
          <w:szCs w:val="28"/>
        </w:rPr>
        <w:t xml:space="preserve"> Mõlemad varasemad kogemused – 1918 ja 1939 – olid oma ajalooliselt sisult liiga haprad ja olude suhtes erinevad, et neile toetudes otsuseid teha. Kui taanlased oma submariini, millist akti kirjeldasin, ise välja võtsid, siis kontseptuaalses küsimuses päris tol – 1991-sel minult üks deputaat väga sügavmõtteliselt: „Kas tahad, et ostame taas oma kallile idanaabrile kaks allveelaeva … kingitusena?!“</w:t>
      </w:r>
    </w:p>
    <w:p w14:paraId="03EE8094" w14:textId="77777777" w:rsidR="006F70F4" w:rsidRDefault="00000000">
      <w:pPr>
        <w:pStyle w:val="Kehatekst"/>
        <w:widowControl/>
        <w:spacing w:after="0"/>
        <w:jc w:val="both"/>
        <w:rPr>
          <w:rFonts w:ascii="Arial" w:hAnsi="Arial" w:cs="Arial"/>
          <w:color w:val="080809"/>
          <w:sz w:val="28"/>
          <w:szCs w:val="28"/>
        </w:rPr>
      </w:pPr>
      <w:r>
        <w:rPr>
          <w:rFonts w:ascii="Arial" w:hAnsi="Arial" w:cs="Arial"/>
          <w:color w:val="080809"/>
          <w:sz w:val="28"/>
          <w:szCs w:val="28"/>
        </w:rPr>
        <w:tab/>
        <w:t>Vastasin, et 18. aastal suutsime äratada oluliste liitlaste huvi, 39. polnud see võimalik, aga nüüd 91. oleme seda juba lootustandval määral suutnud ja tajunud.</w:t>
      </w:r>
    </w:p>
    <w:p w14:paraId="6FC74E82" w14:textId="77777777" w:rsidR="006F70F4" w:rsidRDefault="00000000">
      <w:pPr>
        <w:pStyle w:val="Kehatekst"/>
        <w:widowControl/>
        <w:spacing w:after="0"/>
        <w:jc w:val="center"/>
        <w:rPr>
          <w:rFonts w:ascii="Arial" w:hAnsi="Arial" w:cs="Arial"/>
          <w:color w:val="080809"/>
          <w:sz w:val="28"/>
          <w:szCs w:val="28"/>
        </w:rPr>
      </w:pPr>
      <w:r>
        <w:rPr>
          <w:rFonts w:ascii="Arial" w:hAnsi="Arial" w:cs="Arial"/>
          <w:color w:val="080809"/>
          <w:sz w:val="28"/>
          <w:szCs w:val="28"/>
        </w:rPr>
        <w:t>*</w:t>
      </w:r>
    </w:p>
    <w:p w14:paraId="4C1BB987" w14:textId="77777777" w:rsidR="006F70F4" w:rsidRDefault="00000000">
      <w:pPr>
        <w:pStyle w:val="Kehatekst"/>
        <w:widowControl/>
        <w:spacing w:after="0"/>
        <w:jc w:val="both"/>
        <w:rPr>
          <w:rFonts w:ascii="Arial" w:hAnsi="Arial" w:cs="Arial"/>
          <w:color w:val="080809"/>
          <w:sz w:val="28"/>
          <w:szCs w:val="28"/>
        </w:rPr>
      </w:pPr>
      <w:r>
        <w:rPr>
          <w:rFonts w:ascii="Arial" w:hAnsi="Arial" w:cs="Arial"/>
          <w:color w:val="080809"/>
          <w:sz w:val="28"/>
          <w:szCs w:val="28"/>
        </w:rPr>
        <w:lastRenderedPageBreak/>
        <w:tab/>
        <w:t>Vajaliku täitevvõimu üksuse elik ministeeriumi loomine eelnõu pakkusin PM Savisaarele aprillis 1991. Mitmesugustel põhjustel (peamiselt kirjeldatud mänguarmeega politsei-  ja piirivalveriik), enamal selgitustel puudub aeg siin peatuda, venitas ta pakutuga kuni – … see võis olla juba 16. või 17. jaan. 1992 kui  tegi mulle ettepaneku ministeeriumi loomisega alustada, kuid 23. jaanuaril, pärast tegelikult edutut „impiitšmenti“ astus ta ise tagasi.</w:t>
      </w:r>
    </w:p>
    <w:p w14:paraId="5EA943E3" w14:textId="77777777" w:rsidR="006F70F4" w:rsidRDefault="00000000">
      <w:pPr>
        <w:pStyle w:val="Kehatekst"/>
        <w:widowControl/>
        <w:spacing w:after="0"/>
        <w:jc w:val="both"/>
        <w:rPr>
          <w:rFonts w:ascii="Arial" w:hAnsi="Arial" w:cs="Arial"/>
          <w:color w:val="080809"/>
          <w:sz w:val="28"/>
          <w:szCs w:val="28"/>
        </w:rPr>
      </w:pPr>
      <w:r>
        <w:rPr>
          <w:rFonts w:ascii="Arial" w:hAnsi="Arial" w:cs="Arial"/>
          <w:color w:val="080809"/>
          <w:sz w:val="28"/>
          <w:szCs w:val="28"/>
        </w:rPr>
        <w:tab/>
        <w:t>Tõsi, vahepeal oli Savisaar asutanud peastaabi, eesotsas ülema Ants Laaneotsaga. Riigikaitsekomisjoni poolt esialgu tunnistatud lihtsaim lahend – iga mees peab saama jalaväelase väljaõpe – hakkas tasapisi käivituma.</w:t>
      </w:r>
    </w:p>
    <w:p w14:paraId="1E9E3F1F" w14:textId="77777777" w:rsidR="006F70F4" w:rsidRDefault="00000000">
      <w:pPr>
        <w:pStyle w:val="Kehatekst"/>
        <w:widowControl/>
        <w:spacing w:after="0"/>
        <w:jc w:val="both"/>
        <w:rPr>
          <w:rFonts w:ascii="Arial" w:hAnsi="Arial" w:cs="Arial"/>
          <w:color w:val="080809"/>
          <w:sz w:val="28"/>
          <w:szCs w:val="28"/>
        </w:rPr>
      </w:pPr>
      <w:r>
        <w:rPr>
          <w:rFonts w:ascii="Arial" w:hAnsi="Arial" w:cs="Arial"/>
          <w:color w:val="080809"/>
          <w:sz w:val="28"/>
          <w:szCs w:val="28"/>
        </w:rPr>
        <w:tab/>
        <w:t>Balti riikide koostööga – kohtumine Jõulumäel 2. juunil 1992 – tegime algust puhtalt riigikaitsekomisjoni eestvõtmisel ja toel, sest Lätil-Leedul olid ministeeriumid juba olemas. Slaidis 7 esitatud koostöölepe on vene keelne sellepärast, et seda keelt kõnelevale „interseltskonnale“ oli vaja näidata, et B3 on ühel meelel. Peamiselt puudutas kootööleping küsimusi Vene vägede väljaviimise tähtaegades, mille pikendamiseks oli meie ette seatud kolm pseudotakistust: Paldiski õppereaktor, Skrunda kaugseireradar ning strateegine transpordikoridor Kaliningradi oblastisse.</w:t>
      </w:r>
    </w:p>
    <w:p w14:paraId="37E85211" w14:textId="77777777" w:rsidR="006F70F4" w:rsidRDefault="006F70F4">
      <w:pPr>
        <w:pStyle w:val="Kehatekst"/>
        <w:widowControl/>
        <w:spacing w:after="0"/>
        <w:ind w:firstLine="709"/>
        <w:jc w:val="both"/>
        <w:rPr>
          <w:rFonts w:ascii="Arial" w:hAnsi="Arial" w:cs="Arial"/>
          <w:color w:val="080809"/>
          <w:sz w:val="28"/>
          <w:szCs w:val="28"/>
        </w:rPr>
      </w:pPr>
    </w:p>
    <w:p w14:paraId="66A12CCA" w14:textId="77777777" w:rsidR="006F70F4" w:rsidRDefault="00000000">
      <w:pPr>
        <w:pStyle w:val="Kehatekst"/>
        <w:widowControl/>
        <w:spacing w:after="0"/>
        <w:ind w:firstLine="709"/>
        <w:jc w:val="both"/>
        <w:rPr>
          <w:rFonts w:ascii="Arial" w:hAnsi="Arial" w:cs="Arial"/>
          <w:b/>
          <w:bCs/>
          <w:color w:val="080809"/>
          <w:sz w:val="28"/>
          <w:szCs w:val="28"/>
        </w:rPr>
      </w:pPr>
      <w:r>
        <w:rPr>
          <w:rFonts w:ascii="Arial" w:hAnsi="Arial" w:cs="Arial"/>
          <w:b/>
          <w:bCs/>
          <w:color w:val="080809"/>
          <w:sz w:val="28"/>
          <w:szCs w:val="28"/>
        </w:rPr>
        <w:t>Slaid 7 - B3 koostöö esimene dokument</w:t>
      </w:r>
    </w:p>
    <w:p w14:paraId="504040AF" w14:textId="77777777" w:rsidR="006F70F4" w:rsidRDefault="006F70F4">
      <w:pPr>
        <w:pStyle w:val="Kehatekst"/>
        <w:widowControl/>
        <w:spacing w:after="0"/>
        <w:jc w:val="both"/>
        <w:rPr>
          <w:rFonts w:ascii="Arial" w:hAnsi="Arial" w:cs="Arial"/>
          <w:color w:val="080809"/>
          <w:sz w:val="28"/>
          <w:szCs w:val="28"/>
        </w:rPr>
      </w:pPr>
    </w:p>
    <w:p w14:paraId="3D631BBB" w14:textId="44F630C4" w:rsidR="006F70F4" w:rsidRDefault="00000000" w:rsidP="003A2536">
      <w:pPr>
        <w:pStyle w:val="Kehatekst"/>
        <w:widowControl/>
        <w:spacing w:after="0"/>
        <w:ind w:firstLine="709"/>
        <w:jc w:val="both"/>
        <w:rPr>
          <w:rFonts w:ascii="Arial" w:hAnsi="Arial" w:cs="Arial"/>
          <w:color w:val="080809"/>
          <w:sz w:val="28"/>
          <w:szCs w:val="28"/>
        </w:rPr>
      </w:pPr>
      <w:r>
        <w:rPr>
          <w:rFonts w:ascii="Arial" w:hAnsi="Arial" w:cs="Arial"/>
          <w:color w:val="080809"/>
          <w:sz w:val="28"/>
          <w:szCs w:val="28"/>
        </w:rPr>
        <w:t>Samal ajal tegutsenud Põhiseaduse Assamblee riigikaitse toimkonnas seiras meid küsimus, kuidas panna paika riigikaitse juhtimine – kelle kätte jäävad peamised ohjad – kas presidendi või peaministri?</w:t>
      </w:r>
    </w:p>
    <w:p w14:paraId="1E2BB1FF" w14:textId="77777777" w:rsidR="006F70F4" w:rsidRDefault="006F70F4">
      <w:pPr>
        <w:pStyle w:val="Kehatekst"/>
        <w:widowControl/>
        <w:spacing w:after="0"/>
        <w:jc w:val="both"/>
        <w:rPr>
          <w:rFonts w:ascii="Arial" w:hAnsi="Arial" w:cs="Arial"/>
          <w:color w:val="080809"/>
          <w:sz w:val="28"/>
          <w:szCs w:val="28"/>
        </w:rPr>
      </w:pPr>
    </w:p>
    <w:p w14:paraId="0D584E0B" w14:textId="77777777" w:rsidR="006F70F4" w:rsidRDefault="00000000">
      <w:pPr>
        <w:pStyle w:val="Kehatekst"/>
        <w:widowControl/>
        <w:spacing w:after="0"/>
        <w:jc w:val="both"/>
        <w:rPr>
          <w:rFonts w:ascii="Arial" w:hAnsi="Arial" w:cs="Arial"/>
          <w:color w:val="080809"/>
          <w:sz w:val="28"/>
          <w:szCs w:val="28"/>
        </w:rPr>
      </w:pPr>
      <w:r>
        <w:rPr>
          <w:rFonts w:ascii="Arial" w:hAnsi="Arial" w:cs="Arial"/>
          <w:color w:val="080809"/>
          <w:sz w:val="28"/>
          <w:szCs w:val="28"/>
        </w:rPr>
        <w:tab/>
        <w:t xml:space="preserve">1992. aasta detsembris kui olin lepinguga kaitseministeeriumi tööle võetud, tuli mul sellesama kiusliku kontseptsiooniga, pealkirja all „Eesti Vabariigi Riigikaitse Põhialused“, tegelema hakata. See töö venis pikaks! Alles 7. mail 1996, kinnitas Riigikogu viimatise nime all: „Eesti riigi kaitsepoliitika põhisuunad“. </w:t>
      </w:r>
    </w:p>
    <w:p w14:paraId="0FB6BDA3" w14:textId="77777777" w:rsidR="006F70F4" w:rsidRDefault="00000000">
      <w:pPr>
        <w:pStyle w:val="Kehatekst"/>
        <w:widowControl/>
        <w:spacing w:after="0"/>
        <w:jc w:val="both"/>
      </w:pPr>
      <w:r>
        <w:rPr>
          <w:rFonts w:ascii="Arial" w:hAnsi="Arial" w:cs="Arial"/>
          <w:color w:val="080809"/>
          <w:sz w:val="28"/>
          <w:szCs w:val="28"/>
        </w:rPr>
        <w:tab/>
        <w:t xml:space="preserve">Miks see töö venis? Põhjusi tuleb otsida meie endi ebakompetentsuses, mille ületamiseks oli Lääs meile vastutulelik, tasuta kompetentsi erinevate tasemete väljaõppe näol, pakuti meile kõikjalt ning nii omandasime viimaks võime, mida Läänes nimetati </w:t>
      </w:r>
      <w:r>
        <w:rPr>
          <w:rFonts w:ascii="Arial" w:hAnsi="Arial" w:cs="Arial"/>
          <w:i/>
          <w:iCs/>
          <w:color w:val="080809"/>
          <w:sz w:val="28"/>
          <w:szCs w:val="28"/>
        </w:rPr>
        <w:t xml:space="preserve">brain interoperability, </w:t>
      </w:r>
      <w:r>
        <w:rPr>
          <w:rFonts w:ascii="Arial" w:hAnsi="Arial" w:cs="Arial"/>
          <w:color w:val="080809"/>
          <w:sz w:val="28"/>
          <w:szCs w:val="28"/>
        </w:rPr>
        <w:t>päädides  NATO liikmeks saamisega viisteist aastat hiljem, 2003.</w:t>
      </w:r>
    </w:p>
    <w:p w14:paraId="7095CE2F" w14:textId="77777777" w:rsidR="006F70F4" w:rsidRDefault="00000000">
      <w:pPr>
        <w:pStyle w:val="Kehatekst"/>
        <w:widowControl/>
        <w:spacing w:after="0"/>
        <w:jc w:val="both"/>
        <w:rPr>
          <w:rFonts w:ascii="Arial" w:hAnsi="Arial" w:cs="Arial"/>
          <w:color w:val="080809"/>
          <w:sz w:val="28"/>
          <w:szCs w:val="28"/>
        </w:rPr>
      </w:pPr>
      <w:r>
        <w:rPr>
          <w:rFonts w:ascii="Arial" w:hAnsi="Arial" w:cs="Arial"/>
          <w:color w:val="080809"/>
          <w:sz w:val="28"/>
          <w:szCs w:val="28"/>
        </w:rPr>
        <w:tab/>
        <w:t xml:space="preserve">Heietasin siin ikka ja taas sõna „ebakompetentsus“, seega peaksin elavdamiseks tooma mõne näite. </w:t>
      </w:r>
    </w:p>
    <w:p w14:paraId="3E13D537" w14:textId="77777777" w:rsidR="006F70F4" w:rsidRDefault="00000000">
      <w:pPr>
        <w:pStyle w:val="Kehatekst"/>
        <w:widowControl/>
        <w:spacing w:after="0"/>
        <w:ind w:firstLine="709"/>
        <w:jc w:val="both"/>
      </w:pPr>
      <w:r>
        <w:rPr>
          <w:rFonts w:ascii="Arial" w:hAnsi="Arial" w:cs="Arial"/>
          <w:color w:val="080809"/>
          <w:sz w:val="28"/>
          <w:szCs w:val="28"/>
        </w:rPr>
        <w:t xml:space="preserve">Olgu –  tubli paar kümnendit tagasi olime KVJ-ga ametlikul visiidil Norras. Nimetatu luges  programmi ja küsis: „Mida tähendab sõna </w:t>
      </w:r>
      <w:r>
        <w:rPr>
          <w:rFonts w:ascii="Arial" w:hAnsi="Arial" w:cs="Arial"/>
          <w:i/>
          <w:iCs/>
          <w:color w:val="080809"/>
          <w:sz w:val="28"/>
          <w:szCs w:val="28"/>
        </w:rPr>
        <w:t xml:space="preserve">resistance, </w:t>
      </w:r>
      <w:r>
        <w:rPr>
          <w:rFonts w:ascii="Arial" w:hAnsi="Arial" w:cs="Arial"/>
          <w:color w:val="080809"/>
          <w:sz w:val="28"/>
          <w:szCs w:val="28"/>
        </w:rPr>
        <w:t xml:space="preserve">siin on kirjas </w:t>
      </w:r>
      <w:r>
        <w:rPr>
          <w:rFonts w:ascii="Arial" w:hAnsi="Arial" w:cs="Arial"/>
          <w:i/>
          <w:iCs/>
          <w:color w:val="080809"/>
          <w:sz w:val="28"/>
          <w:szCs w:val="28"/>
        </w:rPr>
        <w:t xml:space="preserve">visit to the museum of resistance?“ </w:t>
      </w:r>
      <w:r>
        <w:rPr>
          <w:rFonts w:ascii="Arial" w:hAnsi="Arial" w:cs="Arial"/>
          <w:color w:val="080809"/>
          <w:sz w:val="28"/>
          <w:szCs w:val="28"/>
        </w:rPr>
        <w:t xml:space="preserve"> Seletasin, et see tähendab vastupanu ja järgnes uus küsimus, kas Norra siis vastu ka hakkas! Tuleb välja, et ta ei teadnud! Igal ajalootundmisest vähegi lugupidaval kodanikul peaksid olema elementaarsemad teadmised sõjaajaloost. KVJ ei ole tavakodanik! Selgitasin:  Blücher Oslo fjordis, D</w:t>
      </w:r>
      <w:r>
        <w:rPr>
          <w:rFonts w:ascii="Cambria Math" w:hAnsi="Cambria Math" w:cs="Cambria Math"/>
          <w:color w:val="080809"/>
          <w:sz w:val="28"/>
          <w:szCs w:val="28"/>
        </w:rPr>
        <w:t>₂</w:t>
      </w:r>
      <w:r>
        <w:rPr>
          <w:rFonts w:ascii="Arial" w:hAnsi="Arial" w:cs="Arial"/>
          <w:color w:val="080809"/>
          <w:sz w:val="28"/>
          <w:szCs w:val="28"/>
        </w:rPr>
        <w:t xml:space="preserve">O, Quisling, jne! </w:t>
      </w:r>
    </w:p>
    <w:p w14:paraId="19E76770" w14:textId="77777777" w:rsidR="006F70F4" w:rsidRDefault="006F70F4">
      <w:pPr>
        <w:pStyle w:val="Kehatekst"/>
        <w:widowControl/>
        <w:spacing w:after="0"/>
        <w:jc w:val="both"/>
        <w:rPr>
          <w:rFonts w:ascii="Arial" w:hAnsi="Arial" w:cs="Arial"/>
          <w:color w:val="080809"/>
          <w:sz w:val="28"/>
          <w:szCs w:val="28"/>
        </w:rPr>
      </w:pPr>
    </w:p>
    <w:p w14:paraId="7603EC3E" w14:textId="77777777" w:rsidR="003A2536" w:rsidRDefault="003A2536">
      <w:pPr>
        <w:pStyle w:val="Kehatekst"/>
        <w:widowControl/>
        <w:spacing w:after="0"/>
        <w:jc w:val="both"/>
        <w:rPr>
          <w:rFonts w:ascii="Arial" w:hAnsi="Arial" w:cs="Arial"/>
          <w:color w:val="080809"/>
          <w:sz w:val="28"/>
          <w:szCs w:val="28"/>
        </w:rPr>
      </w:pPr>
    </w:p>
    <w:p w14:paraId="5FCAEA91" w14:textId="77777777" w:rsidR="003A2536" w:rsidRDefault="003A2536">
      <w:pPr>
        <w:pStyle w:val="Kehatekst"/>
        <w:widowControl/>
        <w:spacing w:after="0"/>
        <w:jc w:val="both"/>
        <w:rPr>
          <w:rFonts w:ascii="Arial" w:hAnsi="Arial" w:cs="Arial"/>
          <w:color w:val="080809"/>
          <w:sz w:val="28"/>
          <w:szCs w:val="28"/>
        </w:rPr>
      </w:pPr>
    </w:p>
    <w:p w14:paraId="5D77FFF7" w14:textId="77777777" w:rsidR="006F70F4" w:rsidRDefault="00000000">
      <w:pPr>
        <w:pStyle w:val="Kehatekst"/>
        <w:widowControl/>
        <w:spacing w:after="0"/>
        <w:ind w:firstLine="709"/>
        <w:jc w:val="both"/>
        <w:rPr>
          <w:rFonts w:ascii="Arial" w:hAnsi="Arial" w:cs="Arial"/>
          <w:b/>
          <w:bCs/>
          <w:color w:val="080809"/>
          <w:sz w:val="28"/>
          <w:szCs w:val="28"/>
        </w:rPr>
      </w:pPr>
      <w:r>
        <w:rPr>
          <w:rFonts w:ascii="Arial" w:hAnsi="Arial" w:cs="Arial"/>
          <w:b/>
          <w:bCs/>
          <w:color w:val="080809"/>
          <w:sz w:val="28"/>
          <w:szCs w:val="28"/>
        </w:rPr>
        <w:lastRenderedPageBreak/>
        <w:t xml:space="preserve">Tuleme nüüd taas tänasesse! </w:t>
      </w:r>
    </w:p>
    <w:p w14:paraId="5FA37D1F" w14:textId="77777777" w:rsidR="006F70F4" w:rsidRDefault="00000000">
      <w:pPr>
        <w:widowControl/>
        <w:ind w:firstLine="709"/>
        <w:jc w:val="both"/>
      </w:pPr>
      <w:r>
        <w:rPr>
          <w:rFonts w:ascii="Arial" w:hAnsi="Arial" w:cs="Arial"/>
          <w:sz w:val="28"/>
          <w:szCs w:val="28"/>
        </w:rPr>
        <w:t>Eesti rahvaarv on enam-vähem 1,3 miljonit. Reservi maksimum  hõlmab ca 230 000 inimest, neist umbes 90 000 on saanud sõjalise väljaõppe. Kaitseväe sõjaaja struktuur on ligikaudu 45 000 võitlejat.</w:t>
      </w:r>
      <w:r>
        <w:rPr>
          <w:rFonts w:ascii="Arial" w:hAnsi="Arial" w:cs="Arial"/>
          <w:color w:val="080809"/>
          <w:sz w:val="28"/>
          <w:szCs w:val="28"/>
        </w:rPr>
        <w:t xml:space="preserve"> </w:t>
      </w:r>
    </w:p>
    <w:p w14:paraId="1E03F8AA" w14:textId="77777777" w:rsidR="006F70F4" w:rsidRDefault="006F70F4">
      <w:pPr>
        <w:widowControl/>
        <w:ind w:firstLine="709"/>
        <w:jc w:val="both"/>
        <w:rPr>
          <w:rFonts w:ascii="Arial" w:hAnsi="Arial" w:cs="Arial"/>
          <w:color w:val="080809"/>
          <w:sz w:val="28"/>
          <w:szCs w:val="28"/>
        </w:rPr>
      </w:pPr>
    </w:p>
    <w:p w14:paraId="1967428A" w14:textId="77777777" w:rsidR="006F70F4" w:rsidRDefault="00000000">
      <w:pPr>
        <w:widowControl/>
        <w:ind w:left="709"/>
        <w:jc w:val="both"/>
        <w:rPr>
          <w:rFonts w:ascii="Arial" w:hAnsi="Arial" w:cs="Arial"/>
          <w:b/>
          <w:bCs/>
          <w:color w:val="080809"/>
          <w:sz w:val="28"/>
          <w:szCs w:val="28"/>
        </w:rPr>
      </w:pPr>
      <w:r>
        <w:rPr>
          <w:rFonts w:ascii="Arial" w:hAnsi="Arial" w:cs="Arial"/>
          <w:b/>
          <w:bCs/>
          <w:color w:val="080809"/>
          <w:sz w:val="28"/>
          <w:szCs w:val="28"/>
        </w:rPr>
        <w:t>Slaid 8 – Karikatuurne näide relvastuse ja lahinguvälja   murrangust!  Kõnesolev ning selle juhtimine muutub järgmise viie aasta jooksul kardinaalselt, mis kõige lihtsama näitena tähendab, et 100 miljonit $ maksva mitmeotstarbelise hävitaja töö tehakse ära paarkümmend korda odavamalt</w:t>
      </w:r>
    </w:p>
    <w:p w14:paraId="29706520" w14:textId="77777777" w:rsidR="006F70F4" w:rsidRDefault="006F70F4">
      <w:pPr>
        <w:widowControl/>
        <w:ind w:left="709"/>
        <w:jc w:val="both"/>
        <w:rPr>
          <w:rFonts w:ascii="Arial" w:hAnsi="Arial" w:cs="Arial"/>
          <w:b/>
          <w:bCs/>
          <w:color w:val="080809"/>
          <w:sz w:val="28"/>
          <w:szCs w:val="28"/>
        </w:rPr>
      </w:pPr>
    </w:p>
    <w:p w14:paraId="57E450EB" w14:textId="77777777" w:rsidR="006F70F4" w:rsidRDefault="00000000">
      <w:pPr>
        <w:widowControl/>
        <w:ind w:firstLine="709"/>
        <w:jc w:val="both"/>
        <w:rPr>
          <w:rFonts w:ascii="Arial" w:hAnsi="Arial" w:cs="Arial"/>
          <w:color w:val="080809"/>
          <w:sz w:val="28"/>
          <w:szCs w:val="28"/>
        </w:rPr>
      </w:pPr>
      <w:r>
        <w:rPr>
          <w:rFonts w:ascii="Arial" w:hAnsi="Arial" w:cs="Arial"/>
          <w:color w:val="080809"/>
          <w:sz w:val="28"/>
          <w:szCs w:val="28"/>
        </w:rPr>
        <w:t xml:space="preserve">Meil on dokumendina „Eesti julgeolekupoliitika alused 2023“ ja lisaks kõige värskem, laiavaate- ja haardeline, ohte ja tõrjumisi käsitlev riigikaitsekomisjoni raport (Meelis Kiili eestvedamisel ja RK kindralite toel) „Riigi valmisolekust julgeolekuohtude ennetamiseks ja tõrjumiseks halvenevas julgeolekuolukorras“. </w:t>
      </w:r>
    </w:p>
    <w:p w14:paraId="6D012E78" w14:textId="77777777" w:rsidR="006F70F4" w:rsidRDefault="00000000">
      <w:pPr>
        <w:widowControl/>
        <w:ind w:firstLine="709"/>
        <w:jc w:val="both"/>
      </w:pPr>
      <w:r>
        <w:rPr>
          <w:rFonts w:ascii="Arial" w:hAnsi="Arial" w:cs="Arial"/>
          <w:color w:val="080809"/>
          <w:sz w:val="28"/>
          <w:szCs w:val="28"/>
        </w:rPr>
        <w:t xml:space="preserve">Kiidan viimatinimetatut väga, ajapuudusel toonitan sealt vaid ühte õhuseiret reostavat probleemi, millest ma 04. mail 2019, 6 aastat enne selle rapordi ilmumist ERR arvamustesse artikli kirjutasin (E.T. – </w:t>
      </w:r>
      <w:hyperlink r:id="rId7" w:tgtFrame="_top">
        <w:r>
          <w:rPr>
            <w:rStyle w:val="Hperlink"/>
            <w:rFonts w:ascii="Arial" w:hAnsi="Arial" w:cs="Arial"/>
            <w:b/>
            <w:bCs/>
            <w:sz w:val="28"/>
            <w:szCs w:val="28"/>
          </w:rPr>
          <w:t>riigil puudub õiguskindlus tuuleparkide arenduste suhtes</w:t>
        </w:r>
      </w:hyperlink>
      <w:r>
        <w:rPr>
          <w:rFonts w:ascii="Arial" w:hAnsi="Arial" w:cs="Arial"/>
          <w:color w:val="080809"/>
          <w:sz w:val="28"/>
          <w:szCs w:val="28"/>
        </w:rPr>
        <w:t>,). Kõnesolevas dokumendis viidatakse tuulikute radarisekke süütust kinnitanud  QinetiQ-u analüüsidele kui kahtlastele – olen selle kahtlusega 101% nõus!</w:t>
      </w:r>
    </w:p>
    <w:p w14:paraId="6160AF66" w14:textId="77777777" w:rsidR="006F70F4" w:rsidRDefault="006F70F4">
      <w:pPr>
        <w:widowControl/>
        <w:jc w:val="both"/>
        <w:rPr>
          <w:rFonts w:ascii="Arial" w:hAnsi="Arial" w:cs="Arial"/>
          <w:color w:val="080809"/>
          <w:sz w:val="28"/>
          <w:szCs w:val="28"/>
        </w:rPr>
      </w:pPr>
    </w:p>
    <w:p w14:paraId="5535B4FE" w14:textId="77777777" w:rsidR="006F70F4" w:rsidRDefault="00000000">
      <w:pPr>
        <w:widowControl/>
        <w:jc w:val="center"/>
        <w:rPr>
          <w:rFonts w:ascii="Arial" w:hAnsi="Arial" w:cs="Arial"/>
          <w:color w:val="080809"/>
          <w:sz w:val="28"/>
          <w:szCs w:val="28"/>
        </w:rPr>
      </w:pPr>
      <w:r>
        <w:rPr>
          <w:rFonts w:ascii="Arial" w:hAnsi="Arial" w:cs="Arial"/>
          <w:color w:val="080809"/>
          <w:sz w:val="28"/>
          <w:szCs w:val="28"/>
        </w:rPr>
        <w:t>*</w:t>
      </w:r>
    </w:p>
    <w:p w14:paraId="086D656B" w14:textId="77777777" w:rsidR="006F70F4" w:rsidRDefault="006F70F4">
      <w:pPr>
        <w:widowControl/>
        <w:jc w:val="both"/>
        <w:rPr>
          <w:rFonts w:ascii="Arial" w:hAnsi="Arial" w:cs="Arial"/>
          <w:color w:val="080809"/>
          <w:sz w:val="28"/>
          <w:szCs w:val="28"/>
        </w:rPr>
      </w:pPr>
    </w:p>
    <w:p w14:paraId="67D877FC" w14:textId="77777777" w:rsidR="006F70F4" w:rsidRDefault="00000000">
      <w:pPr>
        <w:widowControl/>
        <w:ind w:firstLine="709"/>
        <w:jc w:val="both"/>
        <w:rPr>
          <w:rFonts w:ascii="Arial" w:hAnsi="Arial" w:cs="Arial"/>
          <w:color w:val="080809"/>
          <w:sz w:val="28"/>
          <w:szCs w:val="28"/>
        </w:rPr>
      </w:pPr>
      <w:r>
        <w:rPr>
          <w:rFonts w:ascii="Arial" w:hAnsi="Arial" w:cs="Arial"/>
          <w:color w:val="080809"/>
          <w:sz w:val="28"/>
          <w:szCs w:val="28"/>
        </w:rPr>
        <w:t>Meie oma Ida&lt;&gt;Lääne silla geograafiat me muuda ei saa, see on looduse, esiisade või olgu siis kasvõi jumalast paika pandud, samas iseenda maksimumi andes teame, et sõltumata halast meie ohtude ümber kehtib NATO alusdokument ning sellega koos ka USA tuumavari.</w:t>
      </w:r>
    </w:p>
    <w:p w14:paraId="767FEEA3" w14:textId="77777777" w:rsidR="006F70F4" w:rsidRDefault="006F70F4">
      <w:pPr>
        <w:widowControl/>
        <w:rPr>
          <w:rFonts w:ascii="Arial" w:hAnsi="Arial" w:cs="Arial"/>
          <w:color w:val="080809"/>
          <w:sz w:val="28"/>
          <w:szCs w:val="28"/>
        </w:rPr>
      </w:pPr>
    </w:p>
    <w:p w14:paraId="24F2D93B" w14:textId="77777777" w:rsidR="006F70F4" w:rsidRDefault="00000000">
      <w:pPr>
        <w:widowControl/>
      </w:pPr>
      <w:r>
        <w:rPr>
          <w:rFonts w:ascii="Arial" w:hAnsi="Arial" w:cs="Arial"/>
          <w:color w:val="080809"/>
          <w:sz w:val="28"/>
          <w:szCs w:val="28"/>
        </w:rPr>
        <w:tab/>
      </w:r>
      <w:r>
        <w:rPr>
          <w:rFonts w:ascii="Arial" w:hAnsi="Arial" w:cs="Arial"/>
          <w:b/>
          <w:bCs/>
          <w:color w:val="080809"/>
          <w:sz w:val="28"/>
          <w:szCs w:val="28"/>
        </w:rPr>
        <w:t>Slaid 9 - Tulevik</w:t>
      </w:r>
    </w:p>
    <w:p w14:paraId="13846336" w14:textId="77777777" w:rsidR="006F70F4" w:rsidRDefault="00000000">
      <w:pPr>
        <w:pStyle w:val="PreformattedText"/>
        <w:widowControl/>
        <w:shd w:val="clear" w:color="auto" w:fill="F8F9FA"/>
        <w:ind w:firstLine="709"/>
        <w:jc w:val="both"/>
      </w:pPr>
      <w:r>
        <w:rPr>
          <w:rFonts w:ascii="Arial" w:hAnsi="Arial" w:cs="Arial"/>
          <w:color w:val="080809"/>
          <w:sz w:val="28"/>
          <w:szCs w:val="28"/>
        </w:rPr>
        <w:t>Täiesti loomulik, et Euroopas on mitmete kaitseküsimuste puhul keeruline ühist keelt leida</w:t>
      </w:r>
      <w:r>
        <w:rPr>
          <w:rFonts w:ascii="Arial" w:hAnsi="Arial" w:cs="Arial"/>
          <w:color w:val="1F1F1F"/>
          <w:sz w:val="28"/>
          <w:szCs w:val="28"/>
        </w:rPr>
        <w:t xml:space="preserve">, sest üksikosaliste ohuhinnangud erinevad kardinaalselt, kuid alates Rootsi ja Soome NATOsse astumisest on Euroopa loodesektoris on moodustumas suhteliselt üksmeelne ja võimas kaitsekooslus: Põhjamaad, B3, Poola, Taani, Holland (Ukraina?) ning Briti tuumariik nende seljataga. </w:t>
      </w:r>
    </w:p>
    <w:p w14:paraId="58DEB9A0" w14:textId="77777777" w:rsidR="006F70F4" w:rsidRDefault="00000000">
      <w:pPr>
        <w:pStyle w:val="PreformattedText"/>
        <w:widowControl/>
        <w:shd w:val="clear" w:color="auto" w:fill="F8F9FA"/>
        <w:ind w:firstLine="709"/>
        <w:jc w:val="both"/>
      </w:pPr>
      <w:r>
        <w:rPr>
          <w:rFonts w:ascii="Arial" w:hAnsi="Arial" w:cs="Arial"/>
          <w:color w:val="1F1F1F"/>
          <w:sz w:val="28"/>
          <w:szCs w:val="28"/>
        </w:rPr>
        <w:t xml:space="preserve">Millegipärast on meie idanaabri aasta-aastalt muutuvais doktriinides taas ja ikka käibinud justkui imelahend – tuumarelva piiratud kasutamine. Seda on õppuste </w:t>
      </w:r>
      <w:r>
        <w:rPr>
          <w:rFonts w:ascii="Arial" w:hAnsi="Arial" w:cs="Arial"/>
          <w:i/>
          <w:iCs/>
          <w:color w:val="1F1F1F"/>
          <w:sz w:val="28"/>
          <w:szCs w:val="28"/>
        </w:rPr>
        <w:t xml:space="preserve">Запад </w:t>
      </w:r>
      <w:r>
        <w:rPr>
          <w:rFonts w:ascii="Arial" w:hAnsi="Arial" w:cs="Arial"/>
          <w:color w:val="1F1F1F"/>
          <w:sz w:val="28"/>
          <w:szCs w:val="28"/>
        </w:rPr>
        <w:t xml:space="preserve">raamides kasutatud NATO „taltsutamiseks“ ja teatud aja tagant korratakse seda isegi kõrgetasemeliste poliitikute suu läbi.  </w:t>
      </w:r>
      <w:r>
        <w:rPr>
          <w:rFonts w:ascii="Arial" w:hAnsi="Arial" w:cs="Arial"/>
          <w:i/>
          <w:iCs/>
          <w:color w:val="1F1F1F"/>
          <w:sz w:val="28"/>
          <w:szCs w:val="28"/>
        </w:rPr>
        <w:t xml:space="preserve"> </w:t>
      </w:r>
    </w:p>
    <w:p w14:paraId="73841300" w14:textId="77777777" w:rsidR="006F70F4" w:rsidRDefault="00000000">
      <w:pPr>
        <w:pStyle w:val="PreformattedText"/>
        <w:widowControl/>
        <w:shd w:val="clear" w:color="auto" w:fill="F8F9FA"/>
        <w:ind w:firstLine="709"/>
        <w:jc w:val="both"/>
      </w:pPr>
      <w:r>
        <w:rPr>
          <w:rFonts w:ascii="Arial" w:hAnsi="Arial" w:cs="Arial"/>
          <w:color w:val="1F1F1F"/>
          <w:sz w:val="28"/>
          <w:szCs w:val="28"/>
        </w:rPr>
        <w:t xml:space="preserve">Olen veendunud, et sõnapaar „piiratud kasutamine“ on sügavalt populistlik väljend. Tuumarelva – </w:t>
      </w:r>
      <w:r>
        <w:rPr>
          <w:rFonts w:ascii="Arial" w:hAnsi="Arial" w:cs="Arial"/>
          <w:b/>
          <w:bCs/>
          <w:color w:val="1F1F1F"/>
          <w:sz w:val="28"/>
          <w:szCs w:val="28"/>
        </w:rPr>
        <w:t>ka taktikalise</w:t>
      </w:r>
      <w:r>
        <w:rPr>
          <w:rFonts w:ascii="Arial" w:hAnsi="Arial" w:cs="Arial"/>
          <w:color w:val="1F1F1F"/>
          <w:sz w:val="28"/>
          <w:szCs w:val="28"/>
        </w:rPr>
        <w:t xml:space="preserve"> – piiratud kasutamine ei ole võimalik. Tuumarelv on tasakaalustatud heidutuse vahend. NATO ei ole paigutanud tuumarelva Venemaa piiride lähistele, pean silmas ka taktikalist, </w:t>
      </w:r>
      <w:r>
        <w:rPr>
          <w:rFonts w:ascii="Arial" w:hAnsi="Arial" w:cs="Arial"/>
          <w:color w:val="1F1F1F"/>
          <w:sz w:val="28"/>
          <w:szCs w:val="28"/>
        </w:rPr>
        <w:lastRenderedPageBreak/>
        <w:t>kuigi viimase paiknemise Kaliningradi oblastis ei ole nende poolt leidnud kategoorilist ümberlükkamist.</w:t>
      </w:r>
    </w:p>
    <w:p w14:paraId="2CD9EC13" w14:textId="77777777" w:rsidR="006F70F4" w:rsidRDefault="00000000">
      <w:pPr>
        <w:pStyle w:val="PreformattedText"/>
        <w:widowControl/>
        <w:shd w:val="clear" w:color="auto" w:fill="F8F9FA"/>
        <w:ind w:firstLine="709"/>
        <w:jc w:val="both"/>
        <w:rPr>
          <w:rFonts w:ascii="Arial" w:hAnsi="Arial" w:cs="Arial"/>
          <w:color w:val="1F1F1F"/>
          <w:sz w:val="28"/>
          <w:szCs w:val="28"/>
        </w:rPr>
      </w:pPr>
      <w:r>
        <w:rPr>
          <w:rFonts w:ascii="Arial" w:hAnsi="Arial" w:cs="Arial"/>
          <w:color w:val="1F1F1F"/>
          <w:sz w:val="28"/>
          <w:szCs w:val="28"/>
        </w:rPr>
        <w:t>Eelmainitud riikide kooslusele  („NATO Loode OÜ“) sobib täiesti heidutusvahendina taktikaline tuumarelv, selle printsiibi kinnitamiseks ei ole nähtavaid diplomaatilisi ega ka kaitsepoliitilisi takistusi.</w:t>
      </w:r>
    </w:p>
    <w:p w14:paraId="3F425F28" w14:textId="77777777" w:rsidR="006F70F4" w:rsidRDefault="006F70F4">
      <w:pPr>
        <w:pStyle w:val="PreformattedText"/>
        <w:widowControl/>
        <w:shd w:val="clear" w:color="auto" w:fill="F8F9FA"/>
        <w:ind w:firstLine="709"/>
        <w:jc w:val="both"/>
        <w:rPr>
          <w:rFonts w:ascii="Arial" w:hAnsi="Arial" w:cs="Arial"/>
          <w:color w:val="1F1F1F"/>
          <w:sz w:val="28"/>
          <w:szCs w:val="28"/>
        </w:rPr>
      </w:pPr>
    </w:p>
    <w:p w14:paraId="70495B98" w14:textId="77777777" w:rsidR="006F70F4" w:rsidRDefault="00000000">
      <w:pPr>
        <w:pStyle w:val="PreformattedText"/>
        <w:widowControl/>
        <w:shd w:val="clear" w:color="auto" w:fill="F8F9FA"/>
        <w:ind w:firstLine="709"/>
        <w:jc w:val="both"/>
        <w:rPr>
          <w:rFonts w:ascii="Arial" w:hAnsi="Arial" w:cs="Arial"/>
          <w:b/>
          <w:bCs/>
          <w:color w:val="1F1F1F"/>
          <w:sz w:val="28"/>
          <w:szCs w:val="28"/>
        </w:rPr>
      </w:pPr>
      <w:r>
        <w:rPr>
          <w:rFonts w:ascii="Arial" w:hAnsi="Arial" w:cs="Arial"/>
          <w:b/>
          <w:bCs/>
          <w:color w:val="1F1F1F"/>
          <w:sz w:val="28"/>
          <w:szCs w:val="28"/>
        </w:rPr>
        <w:t>Esitatud tulevikunägemust toetab soomlaste uuring julgeoleku keskkonna kohta, mis avaldati tänavu kevadel.</w:t>
      </w:r>
    </w:p>
    <w:p w14:paraId="494BBCCC" w14:textId="77777777" w:rsidR="006F70F4" w:rsidRDefault="006F70F4">
      <w:pPr>
        <w:pStyle w:val="PreformattedText"/>
        <w:widowControl/>
        <w:shd w:val="clear" w:color="auto" w:fill="F8F9FA"/>
        <w:ind w:firstLine="709"/>
        <w:jc w:val="both"/>
        <w:rPr>
          <w:rFonts w:ascii="Arial" w:hAnsi="Arial" w:cs="Arial"/>
          <w:color w:val="1F1F1F"/>
          <w:sz w:val="28"/>
          <w:szCs w:val="28"/>
        </w:rPr>
      </w:pPr>
    </w:p>
    <w:p w14:paraId="7996AB35" w14:textId="77777777" w:rsidR="006F70F4" w:rsidRDefault="00000000">
      <w:pPr>
        <w:pStyle w:val="PreformattedText"/>
        <w:widowControl/>
        <w:shd w:val="clear" w:color="auto" w:fill="F8F9FA"/>
        <w:jc w:val="center"/>
        <w:rPr>
          <w:rFonts w:ascii="Arial" w:hAnsi="Arial" w:cs="Arial"/>
          <w:color w:val="1F1F1F"/>
          <w:sz w:val="28"/>
          <w:szCs w:val="28"/>
        </w:rPr>
      </w:pPr>
      <w:r>
        <w:rPr>
          <w:rFonts w:ascii="Arial" w:hAnsi="Arial" w:cs="Arial"/>
          <w:color w:val="1F1F1F"/>
          <w:sz w:val="28"/>
          <w:szCs w:val="28"/>
        </w:rPr>
        <w:t>*</w:t>
      </w:r>
    </w:p>
    <w:p w14:paraId="24330CF0" w14:textId="77777777" w:rsidR="006F70F4" w:rsidRDefault="006F70F4">
      <w:pPr>
        <w:pStyle w:val="PreformattedText"/>
        <w:widowControl/>
        <w:shd w:val="clear" w:color="auto" w:fill="F8F9FA"/>
        <w:ind w:firstLine="709"/>
        <w:jc w:val="both"/>
        <w:rPr>
          <w:rFonts w:ascii="Arial" w:hAnsi="Arial" w:cs="Arial"/>
          <w:color w:val="1F1F1F"/>
          <w:sz w:val="28"/>
          <w:szCs w:val="28"/>
        </w:rPr>
      </w:pPr>
    </w:p>
    <w:p w14:paraId="55841041" w14:textId="77777777" w:rsidR="006F70F4" w:rsidRDefault="00000000">
      <w:pPr>
        <w:rPr>
          <w:b/>
          <w:bCs/>
          <w:sz w:val="32"/>
          <w:szCs w:val="32"/>
        </w:rPr>
      </w:pPr>
      <w:r>
        <w:rPr>
          <w:b/>
          <w:bCs/>
          <w:sz w:val="32"/>
          <w:szCs w:val="32"/>
        </w:rPr>
        <w:t>ERA OF UNREST: Finnish Future Operating Environment 2040</w:t>
      </w:r>
    </w:p>
    <w:p w14:paraId="467068E0" w14:textId="77777777" w:rsidR="006F70F4" w:rsidRDefault="00000000">
      <w:pPr>
        <w:rPr>
          <w:b/>
          <w:bCs/>
          <w:sz w:val="32"/>
          <w:szCs w:val="32"/>
        </w:rPr>
      </w:pPr>
      <w:r>
        <w:rPr>
          <w:b/>
          <w:bCs/>
          <w:sz w:val="32"/>
          <w:szCs w:val="32"/>
        </w:rPr>
        <w:t>Piltlikult „Шмута“ Euroopas</w:t>
      </w:r>
    </w:p>
    <w:p w14:paraId="61743C5B" w14:textId="77777777" w:rsidR="006F70F4" w:rsidRDefault="006F70F4">
      <w:pPr>
        <w:rPr>
          <w:b/>
          <w:bCs/>
          <w:sz w:val="32"/>
          <w:szCs w:val="32"/>
        </w:rPr>
      </w:pPr>
    </w:p>
    <w:p w14:paraId="433C46E0" w14:textId="77777777" w:rsidR="006F70F4" w:rsidRDefault="00000000">
      <w:pPr>
        <w:rPr>
          <w:rFonts w:ascii="Arial" w:hAnsi="Arial" w:cs="Arial"/>
          <w:b/>
          <w:bCs/>
          <w:sz w:val="28"/>
          <w:szCs w:val="28"/>
        </w:rPr>
      </w:pPr>
      <w:r>
        <w:rPr>
          <w:rFonts w:ascii="Arial" w:hAnsi="Arial" w:cs="Arial"/>
          <w:b/>
          <w:bCs/>
          <w:sz w:val="28"/>
          <w:szCs w:val="28"/>
        </w:rPr>
        <w:t>Kokkuvõte sellest</w:t>
      </w:r>
    </w:p>
    <w:p w14:paraId="7A77D4B7" w14:textId="77777777" w:rsidR="006F70F4" w:rsidRDefault="00000000">
      <w:pPr>
        <w:rPr>
          <w:rFonts w:ascii="Arial" w:hAnsi="Arial" w:cs="Arial"/>
          <w:sz w:val="28"/>
          <w:szCs w:val="28"/>
        </w:rPr>
      </w:pPr>
      <w:r>
        <w:rPr>
          <w:rFonts w:ascii="Arial" w:hAnsi="Arial" w:cs="Arial"/>
          <w:sz w:val="28"/>
          <w:szCs w:val="28"/>
        </w:rPr>
        <w:t>Soome tuleviku tegevuskeskkonna uuringu (FIN FOE 2040) eesmärk on tuvastada ja kirjeldada Soome tegevuskeskkonna määravaid tunnuseid aastaks 2040 ning hinnata nende mõju riigikaitsele. Uuringus tuvastati viis peamist muutuste ajendit: suurriikide konkurents, julgeolekukeskkonnast tulenevad ohud, Soome liitlased ja partnerlused, sõjapidamine ja sõjalised võimed ning ühiskond ja kogu riigikaitse. Iga ajend jaguneb veel 2–6 konkreetseks ilminguks, mille kaudu need mõjutavad Soome tegevuskeskkonda.</w:t>
      </w:r>
    </w:p>
    <w:p w14:paraId="62286C69" w14:textId="77777777" w:rsidR="006F70F4" w:rsidRDefault="00000000">
      <w:pPr>
        <w:rPr>
          <w:rFonts w:ascii="Arial" w:hAnsi="Arial" w:cs="Arial"/>
          <w:sz w:val="28"/>
          <w:szCs w:val="28"/>
        </w:rPr>
      </w:pPr>
      <w:r>
        <w:rPr>
          <w:rFonts w:ascii="Arial" w:hAnsi="Arial" w:cs="Arial"/>
          <w:sz w:val="28"/>
          <w:szCs w:val="28"/>
        </w:rPr>
        <w:t>Uuringus loodi kaks stsenaariumi: „Ebamäärasus jätkub“ ja „Sõda Euroopas“. Mõlemas tuvastati viis laiaulatuslikku tunnust: ebakindlus, sündmuste kiirus ja rahutus, kihiline sõjaline riigikaitse, valitud partnerlused ning tegutsemine ühiskonna osana. Lisaks käsitleti nelja „Mis siis, kui“ stsenaariumi, mis laiendavad arusaama võimalikest tulevikest.</w:t>
      </w:r>
    </w:p>
    <w:p w14:paraId="43D3E2C5" w14:textId="77777777" w:rsidR="006F70F4" w:rsidRDefault="006F70F4">
      <w:pPr>
        <w:pStyle w:val="PreformattedText"/>
        <w:widowControl/>
        <w:shd w:val="clear" w:color="auto" w:fill="F8F9FA"/>
        <w:ind w:firstLine="709"/>
        <w:jc w:val="both"/>
        <w:rPr>
          <w:sz w:val="28"/>
          <w:szCs w:val="28"/>
        </w:rPr>
      </w:pPr>
    </w:p>
    <w:p w14:paraId="32AF6540" w14:textId="77777777" w:rsidR="006F70F4" w:rsidRDefault="00000000">
      <w:pPr>
        <w:widowControl/>
        <w:jc w:val="center"/>
        <w:rPr>
          <w:rFonts w:ascii="Arial" w:hAnsi="Arial" w:cs="Arial"/>
          <w:color w:val="080809"/>
          <w:sz w:val="28"/>
          <w:szCs w:val="28"/>
        </w:rPr>
      </w:pPr>
      <w:r>
        <w:rPr>
          <w:rFonts w:ascii="Arial" w:hAnsi="Arial" w:cs="Arial"/>
          <w:color w:val="080809"/>
          <w:sz w:val="28"/>
          <w:szCs w:val="28"/>
        </w:rPr>
        <w:t>*</w:t>
      </w:r>
    </w:p>
    <w:p w14:paraId="0DCC1F3F" w14:textId="77777777" w:rsidR="006F70F4" w:rsidRDefault="00000000">
      <w:pPr>
        <w:pStyle w:val="Kehatekst"/>
        <w:widowControl/>
        <w:spacing w:after="0"/>
        <w:ind w:firstLine="709"/>
        <w:jc w:val="both"/>
        <w:rPr>
          <w:rFonts w:ascii="Arial" w:hAnsi="Arial" w:cs="Arial"/>
          <w:color w:val="080809"/>
          <w:sz w:val="28"/>
          <w:szCs w:val="28"/>
        </w:rPr>
      </w:pPr>
      <w:r>
        <w:rPr>
          <w:rFonts w:ascii="Arial" w:hAnsi="Arial" w:cs="Arial"/>
          <w:color w:val="080809"/>
          <w:sz w:val="28"/>
          <w:szCs w:val="28"/>
        </w:rPr>
        <w:t>Ja viimaks, et alustasin etteastet üheksakümnendatel sündinud põlvkonna teopõhiseks saamisega, siis lõpetan sellepuhuselt intrigeeriva nägemusega k.o. sajandi kolmekümnendate noorenenud ühiskonnast. Kolme- ja isegi kahelapselised perekonnad on meie meestele selge müüt, sama nagu naistele on müüdiks õndsa Arafati kiitus Palestiina naiste üsale, mille tõttu Palestiina riik saabub ükskord nagunii.</w:t>
      </w:r>
    </w:p>
    <w:p w14:paraId="6AD762F0" w14:textId="77777777" w:rsidR="006F70F4" w:rsidRDefault="006F70F4">
      <w:pPr>
        <w:pStyle w:val="Kehatekst"/>
        <w:widowControl/>
        <w:spacing w:after="0"/>
        <w:ind w:firstLine="709"/>
        <w:jc w:val="both"/>
        <w:rPr>
          <w:rFonts w:ascii="Arial" w:hAnsi="Arial" w:cs="Arial"/>
          <w:color w:val="080809"/>
          <w:sz w:val="28"/>
          <w:szCs w:val="28"/>
        </w:rPr>
      </w:pPr>
    </w:p>
    <w:p w14:paraId="63FB9416" w14:textId="77777777" w:rsidR="006F70F4" w:rsidRDefault="00000000">
      <w:pPr>
        <w:pStyle w:val="Kehatekst"/>
        <w:widowControl/>
        <w:spacing w:after="0"/>
        <w:ind w:firstLine="709"/>
        <w:jc w:val="both"/>
        <w:rPr>
          <w:rFonts w:ascii="Arial" w:hAnsi="Arial" w:cs="Arial"/>
          <w:color w:val="080809"/>
          <w:sz w:val="28"/>
          <w:szCs w:val="28"/>
        </w:rPr>
      </w:pPr>
      <w:r>
        <w:rPr>
          <w:rFonts w:ascii="Arial" w:hAnsi="Arial" w:cs="Arial"/>
          <w:color w:val="080809"/>
          <w:sz w:val="28"/>
          <w:szCs w:val="28"/>
        </w:rPr>
        <w:t>Ärevuseks on põhjust! See, mis köitis vanaisasid hakkab nende ühiskonnale lapsikuna tunduma ning nad hakkavad meie tõekspidamisi revideerima. Peamiselt puudutab see tõsisemaid nihkeid teljel rahvus-versus-kodakondsus.</w:t>
      </w:r>
    </w:p>
    <w:p w14:paraId="456CF66B" w14:textId="77777777" w:rsidR="006F70F4" w:rsidRDefault="006F70F4">
      <w:pPr>
        <w:pStyle w:val="Kehatekst"/>
        <w:widowControl/>
        <w:spacing w:after="0"/>
        <w:ind w:firstLine="709"/>
        <w:jc w:val="both"/>
        <w:rPr>
          <w:rFonts w:ascii="Arial" w:hAnsi="Arial" w:cs="Arial"/>
          <w:color w:val="080809"/>
          <w:sz w:val="28"/>
          <w:szCs w:val="28"/>
        </w:rPr>
      </w:pPr>
    </w:p>
    <w:p w14:paraId="00364C54" w14:textId="77777777" w:rsidR="006F70F4" w:rsidRDefault="006F70F4">
      <w:pPr>
        <w:pStyle w:val="Kehatekst"/>
        <w:widowControl/>
        <w:spacing w:after="0"/>
        <w:ind w:firstLine="709"/>
        <w:jc w:val="both"/>
        <w:rPr>
          <w:rFonts w:ascii="Arial" w:hAnsi="Arial" w:cs="Arial"/>
          <w:color w:val="080809"/>
          <w:sz w:val="28"/>
          <w:szCs w:val="28"/>
        </w:rPr>
      </w:pPr>
    </w:p>
    <w:p w14:paraId="3E1AE3BE" w14:textId="77777777" w:rsidR="006F70F4" w:rsidRDefault="00000000">
      <w:pPr>
        <w:pStyle w:val="Kehatekst"/>
        <w:widowControl/>
        <w:spacing w:after="0"/>
        <w:ind w:firstLine="709"/>
        <w:jc w:val="both"/>
      </w:pPr>
      <w:r>
        <w:rPr>
          <w:rFonts w:ascii="Arial" w:hAnsi="Arial" w:cs="Arial"/>
          <w:b/>
          <w:bCs/>
          <w:color w:val="080809"/>
          <w:sz w:val="28"/>
          <w:szCs w:val="28"/>
        </w:rPr>
        <w:t>Slaid 10</w:t>
      </w:r>
      <w:r>
        <w:rPr>
          <w:rFonts w:ascii="Arial" w:hAnsi="Arial" w:cs="Arial"/>
          <w:color w:val="080809"/>
          <w:sz w:val="28"/>
          <w:szCs w:val="28"/>
        </w:rPr>
        <w:t xml:space="preserve"> </w:t>
      </w:r>
    </w:p>
    <w:p w14:paraId="289FD6D4" w14:textId="77777777" w:rsidR="006F70F4" w:rsidRDefault="00000000">
      <w:pPr>
        <w:pStyle w:val="Kehatekst"/>
        <w:widowControl/>
        <w:spacing w:after="0"/>
        <w:ind w:firstLine="709"/>
        <w:jc w:val="both"/>
      </w:pPr>
      <w:r>
        <w:rPr>
          <w:rFonts w:ascii="Arial" w:hAnsi="Arial" w:cs="Arial"/>
          <w:color w:val="080809"/>
          <w:sz w:val="28"/>
          <w:szCs w:val="28"/>
        </w:rPr>
        <w:t>TÄNAN TÄHELEPANU EEST!</w:t>
      </w:r>
    </w:p>
    <w:sectPr w:rsidR="006F70F4">
      <w:footerReference w:type="default" r:id="rId8"/>
      <w:pgSz w:w="11906" w:h="16838"/>
      <w:pgMar w:top="708" w:right="1134" w:bottom="1134" w:left="1134" w:header="0" w:footer="708"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20339" w14:textId="77777777" w:rsidR="003543DE" w:rsidRDefault="003543DE">
      <w:r>
        <w:separator/>
      </w:r>
    </w:p>
  </w:endnote>
  <w:endnote w:type="continuationSeparator" w:id="0">
    <w:p w14:paraId="7A7F9361" w14:textId="77777777" w:rsidR="003543DE" w:rsidRDefault="00354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OpenSymbol">
    <w:altName w:val="Calibri"/>
    <w:charset w:val="BA"/>
    <w:family w:val="auto"/>
    <w:pitch w:val="variable"/>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BA"/>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Cambria Math">
    <w:panose1 w:val="02040503050406030204"/>
    <w:charset w:val="BA"/>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0BB6B" w14:textId="77777777" w:rsidR="006F70F4" w:rsidRDefault="00000000">
    <w:pPr>
      <w:pStyle w:val="Jalus"/>
      <w:jc w:val="right"/>
    </w:pPr>
    <w:r>
      <w:fldChar w:fldCharType="begin"/>
    </w:r>
    <w:r>
      <w:instrText>PAGE</w:instrText>
    </w:r>
    <w:r>
      <w:fldChar w:fldCharType="separate"/>
    </w:r>
    <w:r>
      <w:t>6</w:t>
    </w:r>
    <w:r>
      <w:fldChar w:fldCharType="end"/>
    </w:r>
  </w:p>
  <w:p w14:paraId="4DD2BD67" w14:textId="77777777" w:rsidR="006F70F4" w:rsidRDefault="006F70F4">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D6B56" w14:textId="77777777" w:rsidR="003543DE" w:rsidRDefault="003543DE">
      <w:r>
        <w:separator/>
      </w:r>
    </w:p>
  </w:footnote>
  <w:footnote w:type="continuationSeparator" w:id="0">
    <w:p w14:paraId="775390E2" w14:textId="77777777" w:rsidR="003543DE" w:rsidRDefault="003543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1362C"/>
    <w:multiLevelType w:val="multilevel"/>
    <w:tmpl w:val="212CE098"/>
    <w:lvl w:ilvl="0">
      <w:start w:val="1"/>
      <w:numFmt w:val="none"/>
      <w:pStyle w:val="Pealkiri1"/>
      <w:suff w:val="nothing"/>
      <w:lvlText w:val=""/>
      <w:lvlJc w:val="left"/>
      <w:pPr>
        <w:ind w:left="0" w:firstLine="0"/>
      </w:pPr>
    </w:lvl>
    <w:lvl w:ilvl="1">
      <w:start w:val="1"/>
      <w:numFmt w:val="none"/>
      <w:pStyle w:val="Pealkiri2"/>
      <w:suff w:val="nothing"/>
      <w:lvlText w:val=""/>
      <w:lvlJc w:val="left"/>
      <w:pPr>
        <w:ind w:left="0" w:firstLine="0"/>
      </w:pPr>
    </w:lvl>
    <w:lvl w:ilvl="2">
      <w:start w:val="1"/>
      <w:numFmt w:val="none"/>
      <w:pStyle w:val="Pealkiri3"/>
      <w:suff w:val="nothing"/>
      <w:lvlText w:val=""/>
      <w:lvlJc w:val="left"/>
      <w:pPr>
        <w:ind w:left="0" w:firstLine="0"/>
      </w:pPr>
    </w:lvl>
    <w:lvl w:ilvl="3">
      <w:start w:val="1"/>
      <w:numFmt w:val="none"/>
      <w:pStyle w:val="Pealkiri4"/>
      <w:suff w:val="nothing"/>
      <w:lvlText w:val=""/>
      <w:lvlJc w:val="left"/>
      <w:pPr>
        <w:ind w:left="0" w:firstLine="0"/>
      </w:pPr>
    </w:lvl>
    <w:lvl w:ilvl="4">
      <w:start w:val="1"/>
      <w:numFmt w:val="none"/>
      <w:pStyle w:val="Pealkiri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1C36A5F"/>
    <w:multiLevelType w:val="multilevel"/>
    <w:tmpl w:val="2090BF72"/>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num w:numId="1" w16cid:durableId="892235166">
    <w:abstractNumId w:val="0"/>
  </w:num>
  <w:num w:numId="2" w16cid:durableId="583417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F70F4"/>
    <w:rsid w:val="003543DE"/>
    <w:rsid w:val="003A2536"/>
    <w:rsid w:val="006F70F4"/>
    <w:rsid w:val="0091268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63755B5"/>
  <w15:docId w15:val="{2E284415-FA5E-4AA2-8BDD-FB2418B86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Lucida Sans"/>
        <w:kern w:val="2"/>
        <w:sz w:val="24"/>
        <w:szCs w:val="24"/>
        <w:lang w:val="et-E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pPr>
      <w:widowControl w:val="0"/>
      <w:suppressAutoHyphens/>
    </w:pPr>
  </w:style>
  <w:style w:type="paragraph" w:styleId="Pealkiri1">
    <w:name w:val="heading 1"/>
    <w:basedOn w:val="Heading"/>
    <w:next w:val="Kehatekst"/>
    <w:uiPriority w:val="9"/>
    <w:qFormat/>
    <w:pPr>
      <w:numPr>
        <w:numId w:val="1"/>
      </w:numPr>
      <w:outlineLvl w:val="0"/>
    </w:pPr>
    <w:rPr>
      <w:rFonts w:ascii="Times New Roman" w:eastAsia="SimSun" w:hAnsi="Times New Roman"/>
      <w:b/>
      <w:bCs/>
      <w:sz w:val="48"/>
      <w:szCs w:val="48"/>
    </w:rPr>
  </w:style>
  <w:style w:type="paragraph" w:styleId="Pealkiri2">
    <w:name w:val="heading 2"/>
    <w:basedOn w:val="Heading"/>
    <w:next w:val="Kehatekst"/>
    <w:uiPriority w:val="9"/>
    <w:semiHidden/>
    <w:unhideWhenUsed/>
    <w:qFormat/>
    <w:pPr>
      <w:numPr>
        <w:ilvl w:val="1"/>
        <w:numId w:val="1"/>
      </w:numPr>
      <w:outlineLvl w:val="1"/>
    </w:pPr>
    <w:rPr>
      <w:rFonts w:ascii="Times New Roman" w:eastAsia="SimSun" w:hAnsi="Times New Roman"/>
      <w:b/>
      <w:bCs/>
      <w:sz w:val="36"/>
      <w:szCs w:val="36"/>
    </w:rPr>
  </w:style>
  <w:style w:type="paragraph" w:styleId="Pealkiri3">
    <w:name w:val="heading 3"/>
    <w:basedOn w:val="Heading"/>
    <w:next w:val="Kehatekst"/>
    <w:uiPriority w:val="9"/>
    <w:semiHidden/>
    <w:unhideWhenUsed/>
    <w:qFormat/>
    <w:pPr>
      <w:numPr>
        <w:ilvl w:val="2"/>
        <w:numId w:val="1"/>
      </w:numPr>
      <w:outlineLvl w:val="2"/>
    </w:pPr>
    <w:rPr>
      <w:rFonts w:ascii="Times New Roman" w:eastAsia="SimSun" w:hAnsi="Times New Roman"/>
      <w:b/>
      <w:bCs/>
    </w:rPr>
  </w:style>
  <w:style w:type="paragraph" w:styleId="Pealkiri4">
    <w:name w:val="heading 4"/>
    <w:basedOn w:val="Heading"/>
    <w:next w:val="Kehatekst"/>
    <w:uiPriority w:val="9"/>
    <w:semiHidden/>
    <w:unhideWhenUsed/>
    <w:qFormat/>
    <w:pPr>
      <w:numPr>
        <w:ilvl w:val="3"/>
        <w:numId w:val="1"/>
      </w:numPr>
      <w:outlineLvl w:val="3"/>
    </w:pPr>
    <w:rPr>
      <w:rFonts w:ascii="Times New Roman" w:eastAsia="SimSun" w:hAnsi="Times New Roman"/>
      <w:b/>
      <w:bCs/>
      <w:sz w:val="24"/>
      <w:szCs w:val="24"/>
    </w:rPr>
  </w:style>
  <w:style w:type="paragraph" w:styleId="Pealkiri5">
    <w:name w:val="heading 5"/>
    <w:basedOn w:val="Heading"/>
    <w:next w:val="Kehatekst"/>
    <w:uiPriority w:val="9"/>
    <w:semiHidden/>
    <w:unhideWhenUsed/>
    <w:qFormat/>
    <w:pPr>
      <w:numPr>
        <w:ilvl w:val="4"/>
        <w:numId w:val="1"/>
      </w:numPr>
      <w:outlineLvl w:val="4"/>
    </w:pPr>
    <w:rPr>
      <w:rFonts w:ascii="Times New Roman" w:eastAsia="SimSun" w:hAnsi="Times New Roman"/>
      <w:b/>
      <w:bCs/>
      <w:sz w:val="20"/>
      <w:szCs w:val="2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InternetLink">
    <w:name w:val="Internet Link"/>
    <w:rPr>
      <w:color w:val="000080"/>
      <w:u w:val="single"/>
    </w:rPr>
  </w:style>
  <w:style w:type="character" w:customStyle="1" w:styleId="StrongEmphasis">
    <w:name w:val="Strong Emphasis"/>
    <w:qFormat/>
    <w:rPr>
      <w:b/>
      <w:bCs/>
    </w:rPr>
  </w:style>
  <w:style w:type="character" w:styleId="Rhutus">
    <w:name w:val="Emphasis"/>
    <w:qFormat/>
    <w:rPr>
      <w:i/>
      <w:iCs/>
    </w:rPr>
  </w:style>
  <w:style w:type="character" w:customStyle="1" w:styleId="FootnoteCharacters">
    <w:name w:val="Footnote Characters"/>
    <w:qFormat/>
  </w:style>
  <w:style w:type="character" w:customStyle="1" w:styleId="FootnoteAnchor">
    <w:name w:val="Footnote Anchor"/>
    <w:rPr>
      <w:position w:val="24"/>
      <w:sz w:val="16"/>
    </w:rPr>
  </w:style>
  <w:style w:type="character" w:customStyle="1" w:styleId="NumberingSymbols">
    <w:name w:val="Numbering Symbols"/>
    <w:qFormat/>
  </w:style>
  <w:style w:type="character" w:customStyle="1" w:styleId="PisMrk">
    <w:name w:val="Päis Märk"/>
    <w:basedOn w:val="Liguvaikefont"/>
    <w:qFormat/>
    <w:rPr>
      <w:rFonts w:cs="Mangal"/>
      <w:szCs w:val="21"/>
    </w:rPr>
  </w:style>
  <w:style w:type="character" w:customStyle="1" w:styleId="JalusMrk">
    <w:name w:val="Jalus Märk"/>
    <w:basedOn w:val="Liguvaikefont"/>
    <w:qFormat/>
    <w:rPr>
      <w:rFonts w:cs="Mangal"/>
      <w:szCs w:val="21"/>
    </w:rPr>
  </w:style>
  <w:style w:type="character" w:styleId="Hperlink">
    <w:name w:val="Hyperlink"/>
    <w:basedOn w:val="Liguvaikefont"/>
    <w:qFormat/>
    <w:rPr>
      <w:color w:val="467886"/>
      <w:u w:val="single"/>
    </w:rPr>
  </w:style>
  <w:style w:type="character" w:styleId="Lahendamatamainimine">
    <w:name w:val="Unresolved Mention"/>
    <w:basedOn w:val="Liguvaikefont"/>
    <w:qFormat/>
    <w:rPr>
      <w:color w:val="605E5C"/>
      <w:highlight w:val="lightGray"/>
    </w:rPr>
  </w:style>
  <w:style w:type="paragraph" w:customStyle="1" w:styleId="Heading">
    <w:name w:val="Heading"/>
    <w:basedOn w:val="Normaallaad"/>
    <w:next w:val="Kehatekst"/>
    <w:qFormat/>
    <w:pPr>
      <w:keepNext/>
      <w:spacing w:before="240" w:after="120"/>
    </w:pPr>
    <w:rPr>
      <w:rFonts w:ascii="Arial" w:eastAsia="Microsoft YaHei" w:hAnsi="Arial"/>
      <w:sz w:val="28"/>
      <w:szCs w:val="28"/>
    </w:rPr>
  </w:style>
  <w:style w:type="paragraph" w:styleId="Kehatekst">
    <w:name w:val="Body Text"/>
    <w:basedOn w:val="Normaallaad"/>
    <w:pPr>
      <w:spacing w:after="120"/>
    </w:pPr>
  </w:style>
  <w:style w:type="paragraph" w:styleId="Loend">
    <w:name w:val="List"/>
    <w:basedOn w:val="Kehatekst"/>
    <w:qFormat/>
  </w:style>
  <w:style w:type="paragraph" w:styleId="Pealdis">
    <w:name w:val="caption"/>
    <w:basedOn w:val="Normaallaad"/>
    <w:qFormat/>
    <w:pPr>
      <w:suppressLineNumbers/>
      <w:spacing w:before="120" w:after="120"/>
    </w:pPr>
    <w:rPr>
      <w:i/>
      <w:iCs/>
    </w:rPr>
  </w:style>
  <w:style w:type="paragraph" w:customStyle="1" w:styleId="Index">
    <w:name w:val="Index"/>
    <w:basedOn w:val="Normaallaad"/>
    <w:qFormat/>
    <w:pPr>
      <w:suppressLineNumbers/>
    </w:pPr>
  </w:style>
  <w:style w:type="paragraph" w:customStyle="1" w:styleId="PreformattedText">
    <w:name w:val="Preformatted Text"/>
    <w:basedOn w:val="Normaallaad"/>
    <w:qFormat/>
    <w:rPr>
      <w:rFonts w:ascii="Courier New" w:eastAsia="NSimSun" w:hAnsi="Courier New" w:cs="Courier New"/>
      <w:sz w:val="20"/>
      <w:szCs w:val="20"/>
    </w:rPr>
  </w:style>
  <w:style w:type="paragraph" w:customStyle="1" w:styleId="Quotations">
    <w:name w:val="Quotations"/>
    <w:basedOn w:val="Normaallaad"/>
    <w:qFormat/>
    <w:pPr>
      <w:spacing w:after="283"/>
      <w:ind w:left="567" w:right="567"/>
    </w:pPr>
  </w:style>
  <w:style w:type="paragraph" w:customStyle="1" w:styleId="HorizontalLine">
    <w:name w:val="Horizontal Line"/>
    <w:basedOn w:val="Normaallaad"/>
    <w:next w:val="Kehatekst"/>
    <w:qFormat/>
    <w:pPr>
      <w:suppressLineNumbers/>
      <w:spacing w:after="283"/>
    </w:pPr>
    <w:rPr>
      <w:sz w:val="12"/>
      <w:szCs w:val="12"/>
    </w:rPr>
  </w:style>
  <w:style w:type="paragraph" w:customStyle="1" w:styleId="FrameContents">
    <w:name w:val="Frame Contents"/>
    <w:basedOn w:val="Kehatekst"/>
    <w:qFormat/>
  </w:style>
  <w:style w:type="paragraph" w:styleId="Pis">
    <w:name w:val="header"/>
    <w:basedOn w:val="Normaallaad"/>
    <w:qFormat/>
    <w:pPr>
      <w:tabs>
        <w:tab w:val="center" w:pos="4536"/>
        <w:tab w:val="right" w:pos="9072"/>
      </w:tabs>
    </w:pPr>
    <w:rPr>
      <w:rFonts w:cs="Mangal"/>
      <w:szCs w:val="21"/>
    </w:rPr>
  </w:style>
  <w:style w:type="paragraph" w:styleId="Jalus">
    <w:name w:val="footer"/>
    <w:basedOn w:val="Normaallaad"/>
    <w:pPr>
      <w:suppressLineNumbers/>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err.ee/936267/enn-tupp-riigil-puudub-oiguskindlus-tuuleparkide-arenduste-suh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1828</Words>
  <Characters>12559</Characters>
  <Application>Microsoft Office Word</Application>
  <DocSecurity>0</DocSecurity>
  <Lines>279</Lines>
  <Paragraphs>87</Paragraphs>
  <ScaleCrop>false</ScaleCrop>
  <Company/>
  <LinksUpToDate>false</LinksUpToDate>
  <CharactersWithSpaces>14300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Enn Tupp</dc:creator>
  <dc:description/>
  <cp:lastModifiedBy>Ants V</cp:lastModifiedBy>
  <cp:revision>4</cp:revision>
  <cp:lastPrinted>2026-08-15T18:25:00Z</cp:lastPrinted>
  <dcterms:created xsi:type="dcterms:W3CDTF">2026-08-27T07:31:00Z</dcterms:created>
  <dcterms:modified xsi:type="dcterms:W3CDTF">2026-08-30T11:02:00Z</dcterms:modified>
  <dc:language>et-EE</dc:language>
</cp:coreProperties>
</file>